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— п. 2 ст. 17 ЗоЗПП, ст. 29 ГПК РФ, либо по месту нахождения ответчика; при цене иска до 100 000 руб. — мировому судье, ст. 23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управляющей организации / ТСЖ / ресурсоснабжающей организации,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перерасчёте платы за коммунальные услуги ненадлежащего качества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собственником (нанимателем) жилого помещения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квартиры/дома),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договор социального найма). Управление многоквартирным домом (предоставление коммунальных услуг) осуществляет ответчик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управления, протокол общего собрания, договор ресурсоснабжения)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начисляет истцу плату за коммунальные услуги: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услуг: отопление, горячее и холодное водоснабжение, водоотведение, электроснабжение, газоснабжение и др.), что подтверждается платёжными документами (квитанциями)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указанный период коммунальная услуга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услуги) предоставлялась ненадлежащего качества (с перерывами, превышающими допустимую продолжительность) / не предоставлялась вовсе,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отсутствие горячей воды, несоответствие температуры теплоносителя нормативу, перебои в электроснабжении и т.п.) в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предоставления услуги ненадлежащего качества зафиксирован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 непредоставлении услуг или предоставлении услуг ненадлежащего качества, составленный в порядке п. 104–113 Правил № 354)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а также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(обращения в аварийно-диспетчерскую службу, показания приборов, фото, свидетельские данные).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(претензией) о перерасчёте платы, приложив подтверждающие документы,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принятии, почтовая квитанция, отчёт об отслеживании). Ответчик перерасчёт не произвёл (произвёл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(отказ / бездействие / частичный перерасчёт).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расчёту истца излишне начисленная (подлежащая перерасчёту) плата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Кроме того, истцу причинены нравственные страдания вследствие нарушения его прав как потребителя, размер компенсации морального вреда истец оценивает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Досудебный порядок урегулирования спора истцом соблюдён; на день подачи иска требования истца ответчиком не удовлетворены.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4 ст. 157 Жилищного кодекса РФ при предоставлении коммунальных услуг ненадлежащего качества и (или) с перерывами, превышающими установленную продолжительность, изменение размера платы производится в порядке, установленном Правительством РФ. Согласно п. 98 и разделу IX Правил предоставления коммунальных услуг (постановление Правительства РФ от 06.05.2011 № 354) при нарушении качества услуги её размер подлежит уменьшению вплоть до полного освобождения от оплаты за период нарушения.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4, 29 Закона РФ «О защите прав потребителей» потребитель вправе требовать соразмерного уменьшения цены оказанной услуги ненадлежащего качества. В силу ст. 309, 310 ГК РФ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 предоставлению коммунальных услуг гражданам-потребителям распространяется Закон РФ «О защите прав потребителей» (постановление Пленума Верховного Суда РФ от 28.06.2012 № 17): подлежат взысканию компенсация морального вреда (ст. 15) и штраф в размере 50% от присуждённой суммы (п. 6 ст. 13).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157 ЖК РФ, п. 98, 104–113 Правил № 354, ст. 4, 13, 15, 17, 29 Закона РФ «О защите прав потребителей», ст. 309, 310 ГК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Обязать ответчика произвести перерасчёт платы за коммунальную услугу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услуги)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связи с её предоставлением ненадлежащего качества (непредоставлением).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излишне начисленную (уплаченную) сумму платы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 о праве на жилое помещение (выписка из ЕГРН, договор найма);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управления (протокола общего собрания, договора ресурсоснабжения);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платёжных документов (квитанций) за спорный период;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акта о непредоставлении услуг (предоставлении услуг ненадлежащего качества) и иные доказательства нарушения качества;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обращений в аварийно-диспетчерскую службу и ответов на них;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заявления (претензии) о перерасчёте с документами о направлении и вручении;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подлежащей перерасчёту (излишне начисленной) суммы и цены иска;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