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жилого помещения (спор о правах на недвижимое имущество) — ч. 1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лица, чинящего препятствия, адрес, один из идентификаторов; при наличии — иные проживающие лица)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необходимости — орган опеки, наймодатель, УК, иные зарегистрированные лица)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(требование неимущественного характера — 3 000 руб. для граждан по пп. 3 п. 1 ст. 333.19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вселении в жилое помещение и устранении препятствий в пользовании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(собственником / нанимателем / членом семьи собственника (нанимателя)) жилого помещения, расположенного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(полный адрес, кадастровый номер), общей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ЕГРН, договор социального найма, договор передачи (приватизации), свидетельство о праве на наследство и т.п.).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Право истца на пользование данным жилым помещением основано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правоустанавливающего документа: договор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/ регистрация по месту жительства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решение суда и т.п.). Истец зарегистрирован (имеет право проживания) в указанном помещении,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о регистрации, выписка из домовой книги, финансово-лицевой счёт).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Ответчик, проживающий (зарегистрированный) в том же жилом помещении,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чинит истцу препятствия в пользовании помещением: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(сменил замки, не передаёт ключи, не впускает в квартиру, занял единственное жилое помещение и т.п.), в результате чего истец фактически лишён возможности проживать в принадлежащем ему на законном основании жилье.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Факт создания препятствий и невозможности вселения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участкового / комиссии, талон-уведомление о принятии заявления в ОВД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показания свидетелей, переписка, фотоматериалы).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Иного жилого помещения на праве собственности или пользования истец не имеет (имеет: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(уведомление об отсутствии сведений в ЕГРН). Проживание истца в спорном помещении соответствует его назначению и не нарушает прав иных лиц.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в добровольном порядке обратился к ответчику с требованием не чинить препятствия и передать ключи, однако требование оставлено без удовлетворения,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(письменное обращение, почтовая квитанция, отчёт об отслеживании). Спор в досудебном порядке не урегулирован.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30 Жилищного кодекса РФ и ст. 209, 288 ГК РФ собственник владеет, пользуется и распоряжается принадлежащим ему жилым помещением; согласно ст. 31 ЖК РФ равное с собственником право пользования имеют члены его семьи. Право нанимателя и членов его семьи на пользование жилым помещением закреплено ст. 60, 69 ЖК РФ.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304 ГК РФ собственник (иной законный владелец — ст. 305 ГК РФ) вправе требовать устранения всяких нарушений его права, хотя бы эти нарушения и не были соединены с лишением владения. Никто не может быть выселен из жилища или ограничен в праве пользования им иначе как по основаниям и в порядке, предусмотренным законом (ст. 3 ЖК РФ).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разъяснениями постановления Пленума Верховного Суда РФ и Пленума ВАС РФ от 29.04.2010 № 10/22 и постановления Пленума Верховного Суда РФ от 02.07.2009 № 14 удовлетворение требования о вселении означает обязанность иных лиц не чинить препятствий в пользовании жилым помещением.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3, 30, 31, 60, 69 ЖК РФ, ст. 209, 288, 304, 305 ГК РФ,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Вселить истца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в жилое помещение, расположенное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ответчика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не чинить истцу препятствий в пользовании жилым помещением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Обязать ответчика передать истцу комплект ключей от входной двери и (или) обеспечить беспрепятственный доступ в жилое помещение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 с момента вступления решения суда в законную силу.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Определить порядок пользования жилым помещением, закрепив за истцом комнату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 (при заявлении такого требования).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в пользу истца судебные расходы: по уплате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правоустанавливающего документа на жилое помещение (выписка из ЕГРН, договор социального найма, договор передачи (приватизации) и т.п.);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документа, подтверждающего право пользования (справка о регистрации, выписка из домовой книги, финансово-лицевой счёт);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Документы, подтверждающие создание препятствий (акт участкового, талон-уведомление ОВД, фотоматериалы, переписка);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Уведомление об отсутствии (наличии) у истца иных жилых помещений;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письменного обращения к ответчику и документы о его направлении;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 об уплате государственной пошлины;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Документы, подтверждающие судебные расходы;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Доверенность или иной документ, подтверждающий полномочия представителя (при наличии).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