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месту нахождения объекта недвижимости — исключительная подсудность, ст. 30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сособственника, адрес, дата и место рождения, один из идентификаторов — при наличии)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наличии — иные сособственники, орган опеки и попечительства, если затрагиваются интересы несовершеннолетних; наименование, адрес)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(требование неимущественного характера — 3 000 руб. для физических лиц, пп. 3 п. 1 ст. 333.19 НК РФ)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определении порядка пользования жилым помещением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Истцу на праве общей долевой собственности принадлежит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(размер доли, например 1/2) в праве собственности на жилое помещение — квартиру (жилой дом), расположенную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общей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м, жилой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м, состоящую из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(количество) изолированных жилых комнат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 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м, что подтверждается выпиской из ЕГРН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Ответчику на праве общей долевой собственности принадлежит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(размер доли) в праве собственности на указанное жилое помещение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(правоустанавливающий документ: договор, свидетельство о праве на наследство, решение суда и т.п.). Иными участниками общей собственности являются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 наличии — Ф.И.О. и размеры долей).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указанном жилом помещении зарегистрированы и (или) фактически проживают: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лиц, степень родства),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(справка о зарегистрированных лицах, выписка из домовой книги, единый жилищный документ).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Соглашение о порядке пользования жилым помещением между сособственниками не достигнуто.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предложил ответчику определить порядок пользованием жилым помещением в добровольном порядке,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(письменное предложение, почтовая квитанция, отчёт об отслеживании), однако согласие не достигнуто (ответчик уклонился от урегулирования спора).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Между сторонами сложился конфликт по поводу пользования комнатами и местами общего пользования: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сложившегося порядка либо препятствий в пользовании — недопуск в помещение, единоличное занятие комнат ответчиком, смена замков и т.п.),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(акты, заявления в полицию, свидетельские показания, фотоматериалы).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 учётом размеров долей сторон, планировки жилого помещения, количества и площади изолированных комнат, а также фактически сложившегося порядка пользования истец полагает возможным закрепить за истцом в пользование жилую комнату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м, за ответчиком — жилую комнату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м, оставив в совместном (общем) пользовании места общего пользования: кухню, коридор, санузел, ванную комнату, кладовые и балкон (лоджию).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Предлагаемый порядок пользования соответствует размеру долей сторон (либо: незначительно отклоняется от идеальных долей ввиду планировки помещения), не нарушает права других участников общей собственности и обеспечивает возможность пользования жилым помещением каждым из сособственников.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1 ст. 247 ГК РФ владение и пользование имуществом, находящимся в долевой собственности, осуществляется по соглашению всех её участников, а при недостижении согласия — в порядке, устанавливаемом судом. Согласно п. 2 ст. 288 ГК РФ и ч. 1 ст. 30 ЖК РФ собственник осуществляет права владения, пользования и распоряжения принадлежащим ему жилым помещением в соответствии с его назначением.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Как разъяснено в п. 37 постановления Пленума Верховного Суда РФ и Пленума ВАС РФ от 01.07.1996 № 6/8, при разрешении требования об определении порядка пользования суд учитывает фактически сложившийся порядок пользования имуществом, который может точно не соответствовать долям в праве общей собственности, нуждаемость каждого из сособственников в этом имуществе и реальную возможность совместного пользования.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304 ГК РФ собственник вправе требовать устранения всяких нарушений его права, хотя бы эти нарушения и не были соединены с лишением владения.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209, 244, 247, 288, 304 ГК РФ, ст. 30 ЖК РФ, ст. 30, 131, 132 ГПК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Определить порядок пользования жилым помещением, расположенным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следующим образом: выделить в пользование истцу жилую комнату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м; выделить в пользование ответчику жилую комнату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Оставить в совместном (общем) пользовании истца и ответчика места общего пользования: кухню, коридор, санузел, ванную комнату, кладовые, балкон (лоджию) и иное вспомогательное имущество.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Обязать ответчика не чинить истцу препятствий в пользовании жилым помещением и передать истцу комплект ключей от входной двери (при наличии соответствующего требования).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в пользу истца судебные расходы: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третьим лицам;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Выписка из ЕГРН о правах на жилое помещение и правоустанавливающие документы истца;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 о праве собственности ответчика (при наличии);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Технический паспорт (поэтажный план и экспликация) жилого помещения;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Справка о зарегистрированных лицах (выписка из домовой книги, единый жилищный документ);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попытку досудебного урегулирования (предложение об определении порядка пользования, почтовые документы);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Документы, подтверждающие препятствия в пользовании (при наличии — акты, заявления, фотоматериалы);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 об уплате государственной пошлины;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 о судебных расходах;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Доверенность или иной документ, подтверждающий полномочия представителя (при наличии).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