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Командиру войсковой части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(номер воинской части; воинское звание, фамилия и инициалы командира)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через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(воинская должность, воинское звание, фамилия и инициалы непосредственного командира (начальника) — рапорт подаётся по команде)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(воинская должность, воинское звание, фамилия, имя, отчество военнослужащего)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Личный номер: ____________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Контактный телефон: ____________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РАПОРТ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направлении на военно-врачебную комиссию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Я, ____________ (воинское звание, фамилия, имя, отчество), прохожу военную службу ____________ (по контракту / по призыву / по мобилизации) в войсковой части ____________ в воинской должности ____________. По последнему заключению военно-врачебной комиссии от «__» ____________ 20__ г. № ____________ мне установлена категория годности к военной службе «____________».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«__» ____________ 20__ г. ____________ (при исполнении обязанностей военной службы / в период прохождения военной службы) я получил ____________ (ранение, контузию, травму, увечье — указать) / у меня выявлено заболевание ____________ (указать). Обстоятельства получения увечья (возникновения заболевания):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Лечение я проходил в ____________ (наименование медицинской организации) с «__» ____________ 20__ г. по «__» ____________ 20__ г., что подтверждается ____________ (выписной эпикриз, справка о ранении (травме), медицинская книжка, иные медицинские документы).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настоящее время состояние моего здоровья ____________ (ухудшилось / не восстановилось после лечения): ____________ (жалобы, установленные диагнозы, ограничения). Считаю, что имеющиеся у меня заболевания (последствия увечья) препятствуют исполнению обязанностей военной службы по занимаемой воинской должности и могут повлиять на категорию годности к военной службе. Медицинское освидетельствование по поводу указанных заболеваний (увечья) ____________ (не проводилось / проводилось «__» ____________ 20__ г., до ухудшения состояния здоровья).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Военнослужащие имеют право на охрану здоровья и бесплатную медицинскую помощь; охрана здоровья военнослужащих обеспечивается командирами во взаимодействии с органами государственной власти (ст. 16 Федерального закона от 27.05.1998 № 76-ФЗ «О статусе военнослужащих»).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Согласно Положению о военно-врачебной экспертизе, утверждённому постановлением Правительства РФ от 04.07.2013 № 565 (далее — Положение), на военно-врачебную комиссию возлагаются медицинское освидетельствование военнослужащих и определение причинной связи увечий, заболеваний у военнослужащих (подп. «а» и «г» п. 3 Положения). Освидетельствование военнослужащих, получивших в период прохождения военной службы увечье, заболевание, проводится для определения категории годности к военной службе при определившемся врачебно-экспертном исходе; заочное (по документам) освидетельствование запрещается, если иное не определено законодательством Российской Федерации и Положением (п. 4 Положения).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Организацию обследования и освидетельствования военнослужащих обеспечивает начальник организации (командир воинской части), в которой создана военно-врачебная комиссия, а направление военнослужащих на освидетельствование организуется Министерством обороны Российской Федерации (п. 50 Положения). Заключение о причинной связи увечья военно-врачебная комиссия выносит на основании справки о травме, выданной командиром воинской части, в которой военнослужащий проходил военную службу в момент получения увечья (п. 96 Положения).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Письменные обращения военнослужащего к должностным лицам воинской части излагаются в форме рапорта; обращения подлежат обязательному рассмотрению в срок до 30 суток со дня регистрации, который может быть продлён командиром воинской части не более чем на 30 суток с уведомлением военнослужащего; подвергать военнослужащего наказанию, преследованию либо ущемлению по службе за подачу обращения запрещается (ст. 106, 111, 116 Дисциплинарного устава Вооружённых Сил Российской Федерации, утверждённого Указом Президента РФ от 10.11.2007 № 1495).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16 Федерального закона «О статусе военнослужащих», пунктами 3, 4, 50 и 96 Положения о военно-врачебной экспертизе,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Направить меня на медицинское обследование и освидетельствование военно-врачебной комиссией для определения категории годности к военной службе, а также причинной связи ____________ (увечья, заболевания) с прохождением военной службы.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Выдать справку о травме (об обстоятельствах получения увечья) для представления в военно-врачебную комиссию (п. 96 Положения о военно-врачебной экспертизе).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Оформить направление на освидетельствование с указанием его целей и обеспечить представление в военно-врачебную комиссию необходимых медицинских и служебных документов.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4. О принятом решении сообщить мне в письменной форме.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Рапорт составлен в двух экземплярах. Прошу зарегистрировать его в книге учёта обращений и проставить на втором экземпляре отметку о регистрации (дата, входящий номер, должность и подпись принявшего лица).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Копии медицинских документов: выписные эпикризы, заключения врачей-специалистов, результаты исследований;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Копия справки о ранении (травме)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Копия предыдущего заключения военно-врачебной комиссии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Иные документы, подтверждающие обстоятельства получения увечья (заболевания): ____________;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Военнослужащий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 направлении на военно-врачебную комиссию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