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гарнизонный военный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уголовное дело либо разрешивший вопрос о мере пресечения — ст. 108, 110 УПК РФ; на стадии предварительного следствия — через следователя (дознавателя) или в суд по месту производства расследования)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Следователю (дознавателю)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следственного органа, Ф.И.О., классный чин/звание — при заявлении ходатайства на стадии расследования)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Обвиняемый (подозреваемый):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воинское звание, наименование воинской части, должность, адрес регистрации/место дислокации)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 — адвокат: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телефон, эл. почта; ордер № ____________ от «__» ____________ 20__ г., удостоверение адвоката № ____________)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изменении меры пресечения в виде заключения под стражу на наблюдение командования воинской части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органа/суда)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обвиняемого), обвиняемого (подозреваемого) в совершении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Постановлением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гарнизонного военного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избрана мера пресечения в виде заключения под стражу; срок содержания под стражей установлен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(продлён постановлением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является военнослужащим, проходящим военную службу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(контракту / призыву) в войсковой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 воинском звании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 должности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воинской части, послужной список, контракт о прохождении военной службы).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Обстоятельства, послужившие основанием для избрания меры пресечения в виде заключения под стражу, изменились (отпали):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изменившихся обстоятельств — завершение отдельных следственных действий, отсутствие данных о намерении скрыться или воспрепятствовать производству по делу и т.п.). Доказательства по делу собраны в объёме, исключающем возможность их уничтожения обвиняемым,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(материалы дела, протоколы следственных действий).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характеризуется положительно, ранее к уголовной ответственности не привлекался, имеет постоянное место службы и место жительства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 иждивении находятся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об иждивенцах),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(служебная характеристика, справки, свидетельства). Обвиняемый не намерен скрываться от следствия и суда, продолжать преступную деятельность либо иным образом воспрепятствовать производству по уголовному делу.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Командование войсковой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выразило готовность принять на себя обязательство по обеспечению надлежащего поведения обвиняемого и его явки по вызовам,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(письменное согласие (рапорт) командования, приобщённое к материалам). С учётом статуса военнослужащего к обвиняемому применима специальная мера пресечения — наблюдение командования воинской части (ст. 104 УПК РФ), являющаяся достаточной для достижения целей меры пресечения без изоляции обвиняемого от общества.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 ст. 110 УПК РФ мера пресечения изменяется на более мягкую при изменении оснований для её избрания, предусмотренных ст. 97 и 99 УПК РФ. В силу ч. 1 ст. 108 УПК РФ заключение под стражу применяется лишь при невозможности избрания иной, более мягкой меры пресечения.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104 УПК РФ наблюдение командования воинской части за подозреваемым или обвиняемым, являющимся военнослужащим или проходящим военные сборы, состоит в принятии мер, предусмотренных уставами Вооружённых Сил РФ, для обеспечения его надлежащего поведения и явки по вызовам и применяется с согласия обвиняемого. Данная мера учитывает особенности прохождения военной службы и является достаточной применительно к обвиняемому-военнослужащему.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19.12.2013 № 41, тяжесть предъявленного обвинения сама по себе не может служить единственным и достаточным основанием для содержания под стражей; при разрешении вопроса о мере пресечения подлежат учёту данные о личности обвиняемого, его семейное и служебное положение, а также возможность применения более мягкой меры пресечения (ст. 99 УПК РФ).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97, 99, 104, 108, 110 УПК РФ, постановлением Пленума Верховного Суда РФ от 19.12.2013 № 41,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Изменить в отношении обвиняемого (подозреваемого)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меру пресечения в виде заключения под стражу, избранную постановлением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на наблюдение командования воинской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(ст. 104 УПК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Освободить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из-под стражи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учреждения, где содержится обвиняемый) немедленно в зале суда.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к материалам уголовного дела прилагаемые документы, подтверждающие основания для изменения меры пресечения.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Ордер адвоката и копия удостоверения адвоката;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постановления об избрании (продлении) меры пресечения в виде заключения под стражу;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Справка воинской части (послужной список, контракт о прохождении военной службы) о статусе военнослужащего;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Письменное согласие (рапорт) командования войсковой части о принятии обязательства по наблюдению;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Согласие обвиняемого на применение меры пресечения в виде наблюдения командования воинской части;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Служебная и иные характеристики, сведения об отсутствии судимости;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 о семейном положении и лицах, находящихся на иждивении;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Иные документы, подтверждающие изменение оснований для избрания меры пресечения.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