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В ____________ гарнизонный военный суд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(суд, к территории юрисдикции которого относится место нахождения воинской части (органа военного управления) либо место жительства административного истца — ст. 7, ч. 1 ст. 22 ФКЗ «О военных судах Российской Федерации», ч. 1 ст. 22, ч. 3 ст. 24 КАС РФ)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Административный истец: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(воинское звание, Ф.И.О., дата и место рождения, адрес места жительства или пребывания; должность и воинская часть, а для уволенного с военной службы — дата исключения из списков личного состава; телефон, адрес электронной почты)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Представитель: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(Ф.И.О., адрес для направления судебных извещений, сведения о высшем юридическом образовании, телефон; заполняется, если иск подаёт представитель)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Административный ответчик: командир войсковой части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(воинское звание и Ф.И.О. командира, если известны; почтовый адрес воинской части)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Административный ответчик: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(войсковая часть или иной орган военного управления, если решение издано или утверждено им; адрес — при необходимости)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Заинтересованное лицо: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(в зависимости от предмета спора: учреждение, производящее расчёт и выплату денежного довольствия; уполномоченный орган жилищного обеспечения; орган, ведущий реестр участников накопительно-ипотечной системы; адрес)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Госпошлина: ____________ руб. (ст. 333.19 НК РФ)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(основания освобождения — ст. 333.36 НК РФ; расходы военнослужащих по призыву на уплату пошлины возмещаются в порядке, установленном Правительством РФ, — п. 1 ст. 21 Федерального закона «О статусе военнослужащих»)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АДМИНИСТРАТИВНОЕ ИСКОВОЕ ЗАЯВЛЕНИЕ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об оспаривании решения (действий, бездействия) командира воинской части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Я ____________ (прохожу / проходил) военную службу по ____________ (контракту / призыву / мобилизации) в войсковой части ____________ в должности ____________, воинское звание ____________. ____________ (Контракт о прохождении военной службы заключён «__» ____________ 20__ г. на срок ____________ / с военной службы уволен «__» ____________ 20__ г., исключён из списков личного состава «__» ____________ 20__ г.).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«__» ____________ 20__ г. командиром войсковой части ____________ ____________ (издан приказ № ____________ от «__» ____________ 20__ г. / совершены действия / допущено бездействие), в результате чего ____________ (прекращена или не производится выплата ____________ за период с «__» ____________ 20__ г. / я исключён из реестра участников накопительно-ипотечной системы жилищного обеспечения военнослужащих / снят с учёта нуждающихся в жилых помещениях / отказано в увольнении с военной службы по основанию ____________ / не рассмотрен мой рапорт от «__» ____________ 20__ г. о ____________).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 нарушении моих прав мне стало известно «__» ____________ 20__ г. из ____________ (выписка из приказа, расчётный листок, ответ на рапорт, иной документ).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Оспариваемое решение (действие, бездействие) не соответствует ____________ (укажите нарушенные нормы, например: ст. 12 «Денежное довольствие военнослужащих», ст. 15 «Право на жилище», ст. 23 «Увольнение граждан с военной службы и право на трудоустройство» Федерального закона от 27.05.1998 № 76-ФЗ «О статусе военнослужащих»; Федеральный закон от 07.11.2011 № 306-ФЗ «О денежном довольствии военнослужащих и предоставлении им отдельных выплат»; Федеральный закон от 20.08.2004 № 117-ФЗ «О накопительно-ипотечной системе жилищного обеспечения военнослужащих»; ст. 51 Федерального закона от 28.03.1998 № 53-ФЗ «О воинской обязанности и военной службе»; Положение о порядке прохождения военной службы, утверждённое Указом Президента РФ от 16.09.1999 № 1237), поскольку ____________ (в чём конкретно состоит нарушение).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Оспариваемым решением (действием, бездействием) нарушено моё право на ____________ (получение денежного довольствия и иных выплат в полном объёме / жилищное обеспечение / увольнение с военной службы по избранному основанию / рассмотрение рапорта в установленном порядке).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(Если оспаривается бездействие, дополнительно укажите.) «__» ____________ 20__ г. я обратился к командиру войсковой части с рапортом о ____________, однако ____________ (рапорт не рассмотрен / решение не принято / ответ не дан), хотя обязанность совершить это действие возложена на командира ____________ (норма). Административное исковое заявление об оспаривании бездействия может быть подано в течение срока, в рамках которого у должностного лица сохраняется обязанность совершить действие, а также в течение трёх месяцев со дня, когда такая обязанность прекратилась (ч. 1.1 ст. 219 КАС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Военнослужащие имеют право на защиту своих прав и законных интересов путём обращения в суд (п. 1 ст. 21 Федерального закона «О статусе военнослужащих»). Административные дела о защите нарушенных и (или) оспариваемых прав военнослужащих от действий (бездействия) органов военного управления, воинских должностных лиц и принятых ими решений подсудны военным судам (п. 1 ч. 1 ст. 7 Федерального конституционного закона от 23.06.1999 № 1-ФКЗ «О военных судах Российской Федерации», ст. 18 КАС РФ). Граждане, уволенные с военной службы, вправе обжаловать в военный суд решения, нарушившие их права в период прохождения военной службы (ч. 2 ст. 7 указанного Федерального конституционного закона). В первой инстанции такие дела рассматривает гарнизонный военный суд (ч. 1 ст. 22 того же Федерального конституционного закона).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Правоотношения, связанные с исполнением военнослужащими обязанностей военной службы, являются публично-правовыми, поэтому требования, вытекающие из военно-служебных правоотношений, рассматриваются по правилам главы 22 КАС РФ (п. 5 постановления Пленума Верховного Суда РФ от 29.05.2014 № 8 «О практике применения судами законодательства о воинской обязанности, военной службе и статусе военнослужащих»). Обязанность доказать законность оспариваемого решения (действия, бездействия) возлагается на административного ответчика (ч. 11 ст. 226 КАС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Жалоба вышестоящему командиру (в вышестоящий орган военного управления) ____________ (не подавалась / подана «__» ____________ 20__ г., по результатам рассмотрения ____________ — ответ и его дата). Обязательный досудебный порядок для данной категории споров законом не установлен. Административное исковое заявление подаётся в течение трёх месяцев со дня, когда мне стало известно о нарушении моих прав (ч. 1 ст. 219 КАС РФ, п. 6 постановления Пленума Верховного Суда РФ от 29.05.2014 № 8).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7, 22 Федерального конституционного закона «О военных судах Российской Федерации», ст. 21 Федерального закона «О статусе военнослужащих», ст. 18, 218–220, 227 КАС РФ,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 СУД: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Признать незаконным ____________ (приказ командира войсковой части ____________ от «__» ____________ 20__ г. № ____________ в части ____________ / действия командира войсковой части ____________ по ____________ / бездействие командира войсковой части ____________, выразившееся в ____________).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Обязать командира войсковой части ____________ устранить допущенное нарушение прав административного истца: ____________ (отменить приказ в оспариваемой части / восстановить административного истца в реестре участников накопительно-ипотечной системы / рассмотреть рапорт об увольнении с военной службы по основанию ____________ / принять меры к выплате ____________ за период с «__» ____________ 20__ г. по «__» ____________ 20__ г.) в срок, установленный судом, и сообщить об исполнении решения суда в суд и административному истцу в течение одного месяца со дня его вступления в законную силу (ч. 9 ст. 227 КАС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Истребовать из войсковой части ____________ ____________ (приказ № ____________ от «__» ____________ 20__ г., материалы рассмотрения рапорта, расчётные документы и иные доказательства), поскольку самостоятельно получить их административный истец не может (ст. 63 КАС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Взыскать с административного ответчика в пользу административного истца судебные расходы: государственную пошлину в размере ____________ руб. и расходы на оплату услуг представителя в размере ____________ руб. (ст. 103, 111, 112 КАС РФ).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Копия оспариваемого приказа (выписки из приказа) или иного документа, подтверждающего оспариваемое решение (действие);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Копия контракта о прохождении военной службы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Копия рапорта (обращения) с отметкой о регистрации и ответа на него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Расчётные листки, справки о выплатах, документы о жилищном учёте или участии в накопительно-ипотечной системе — в зависимости от предмета спора;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Копия удостоверения личности военнослужащего (военного билета) и паспорта;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Копия жалобы вышестоящему командиру и ответа на неё (если жалоба подавалась);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7. Документ об уплате государственной пошлины либо документ, подтверждающий право на льготу;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8. Доверенность представителя и копия документа о его высшем юридическом образовании (если иск подаёт представитель);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9. Документы, подтверждающие вручение административным ответчикам и заинтересованным лицам копий административного искового заявления и приложенных документов, либо копии по числу лиц, участвующих в деле (п. 1 ч. 1 ст. 126 КАС РФ);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Административный истец (представитель)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АДМИНИСТРАТИВНОЕ ИСКОВОЕ ЗАЯВЛЕНИЕ об оспаривании решения (действий, бездействия) командира воинской части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