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Начальнику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подразделения ГИБДД — вышестоящему должностному лицу по отношению к сотруднику, чьи действия обжалуются; либо в прокуратуру района/города по месту нахождения подразделения — ст. 10 ФЗ «О прокуратуре РФ»)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Адрес подразделения: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адрес места жительства, телефон, эл. почта для направления ответа)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чьи действия обжалуются: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(должность, звание, Ф.И.О. сотрудника ГИБДД, номер нагрудного знака — при наличии; подразделение)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в порядке ст. 4, 7 ФЗ от 02.05.2006 № 59-ФЗ «О порядке рассмотрения обращений граждан РФ» и главы 30 КоАП РФ — при обжаловании в рамках дела об административном правонарушении)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неправомерные действия (бездействие) сотрудника ГИБДД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примерно в __ час. __ мин.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события) я, управляя транспортным средством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модель, государственный регистрационный знак), был(а) остановлен(а) сотрудником ГИБДД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(должность, звание, Ф.И.О.).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ходе взаимодействия сотрудник совершил следующие действия (допустил бездействие):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(подробное описание: незаконное требование, отказ представиться и предъявить служебное удостоверение, необоснованное отстранение от управления, неправомерное задержание транспортного средства, грубое обращение, отказ разъяснить права и т.п.).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действия сотрудник совершил при следующих обстоятельствах: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(изложить хронологию, суть предъявленных требований, наличие или отсутствие законных оснований для остановки и проверки).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Основания для совершения сотрудником указанных действий отсутствовали (являлись незаконными),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(обоснование: отсутствие признаков правонарушения, нарушение процедуры, несоставление необходимых процессуальных документов).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Свидетелями произошедшего являлись: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контактные данные очевидцев). Обстоятельства события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(видеозапись с видеорегистратора, аудиозапись, фотоматериалы, копии составленных сотрудником документов).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неправомерных действий сотрудника ГИБДД были нарушены мои права и законные интересы: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последствий — привлечение к административной ответственности, причинение вреда, задержка, унижение чести и достоинства).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факту произошедшего мной ранее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(подавались/не подавались обращения; если подавались — указать дату, орган и результат рассмотрения).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2 ст. 5 Федерального закона от 07.02.2011 № 3-ФЗ «О полиции» сотруднику полиции запрещается прибегать к обращению, унижающему человеческое достоинство; согласно ч. 3, 4 ст. 5 указанного Закона сотрудник обязан назвать свои должность, звание, фамилию, предъявить служебное удостоверение по требованию гражданина и разъяснить причину и основания ограничения его прав.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6, 7 Федерального закона «О полиции» деятельность полиции осуществляется на основе принципов законности и беспристрастности; любое ограничение прав граждан допустимо только по основаниям и в порядке, предусмотренным федеральным законом. Порядок несения службы и общения с участниками дорожного движения регламентирован Административным регламентом МВД России, утверждённым приказом МВД России от 02.05.2023 № 264.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33 Конституции РФ и ст. 2, 5 Федерального закона от 02.05.2006 № 59-ФЗ «О порядке рассмотрения обращений граждан Российской Федерации» гражданин вправе обжаловать действия (бездействие) должностных лиц; обращение подлежит рассмотрению в течение 30 дней со дня регистрации. Действия сотрудника, совершённые в рамках производства по делу об административном правонарушении, могут быть обжалованы в порядке главы 30 КоАП РФ.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5, 6, 7, 53 Федерального закона «О полиции», ст. 2, 4, 5, 7 Федерального закона от 02.05.2006 № 59-ФЗ, ст. 33 Конституции РФ, главой 30 КоАП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Провести проверку по изложенным в настоящей жалобе фактам неправомерных действий (бездействия) сотрудника ГИБДД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(должность, звание, Ф.И.О.).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действия (бездействие) указанного сотрудника ГИБДД, совершённые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незаконными.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Привлечь виновное должностное лицо к дисциплинарной ответственности в установленном порядке.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Принять меры к восстановлению нарушенных прав заявителя и недопущению подобных нарушений впредь.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результатах рассмотрения жалобы и принятых мерах сообщить заявителю в письменной форме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установленный законом срок.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жалобы (по числу заинтересованных лиц);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составленных сотрудником процессуальных документов (протокол, постановление, определение) — при наличии;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Видеозапись, аудиозапись, фотоматериалы события на электронном носителе;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Письменные объяснения свидетелей с указанием их контактных данных;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ранее поданных обращений и полученных ответов — при наличии;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Доверенность представителя — если жалоба подаётся представителем;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Иные документы, подтверждающие изложенные обстоятельства.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