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(городской)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(суд, в производстве которого находится уголовное дело; на досудебной стадии — следователю / дознавателю ____________ с указанием органа)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Уголовное дело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Судья (следователь, дознаватель):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должность лица, в производстве которого находится дело)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Обвиняемый (подсудимый):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дата и место рождения, адрес регистрации и фактического проживания)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Обвиняется в совершении преступления, предусмотренного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(пункт, часть, статья УК РФ)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Защитник — адвокат: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рег. № в реестре адвокатов, удостоверение № ____________, ордер № ____________ от «__» ____________ 20__ г.)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ХОДАТАЙСТВО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прекращении уголовного дела в связи с примирением сторон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суда/органа) находится уголовное дело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обвинению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обвиняемого) в совершении преступления, предусмотренного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(пункт, часть, статья УК РФ), которое в силу ст. 15 УК РФ относится к категории преступлений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(небольшой / средней тяжести).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Обвиняемый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ранее не судим, к уголовной ответственности привлекается впервые,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(справка о судимости, требование ИЦ).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Потерпевшим по уголовному делу признан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/ наименование потерпевшего) на основании постановления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Обвиняемый полностью признал вину, раскаялся в содеянном и добровольно загладил причинённый преступлением вред: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способа заглаживания — возмещение ущерба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принесение извинений, иные действия),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(расписка потерпевшего, платёжный документ, соглашение о возмещении).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Между обвиняемым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и потерпевшим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достигнуто примирение, о чём свидетельствует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(заявление потерпевшего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мировое соглашение). Претензий материального и морального характера потерпевший к обвиняемому не имеет.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Потерпевший добровольно, без принуждения, осознавая последствия прекращения уголовного дела по данному основанию, выразил желание примириться с обвиняемым и просит прекратить уголовное дело, что подтверждается его собственноручным заявлением, приобщённым к материалам дела.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Обвиняемый согласен на прекращение уголовного дела по нереабилитирующему основанию, предусмотренному ст. 25 УПК РФ, последствия которого ему разъяснены и понятны.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76 УК РФ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причинённый потерпевшему вред.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25 УПК РФ суд, а также следователь с согласия руководителя следственного органа или дознаватель с согласия прокурора вправе на основании заявления потерпевшего или его законного представителя прекратить уголовное дело в отношении лица, обвиняемого в совершении преступления небольшой или средней тяжести, в случаях, предусмотренных ст. 76 УК РФ, если это лицо примирилось с потерпевшим и загладило причинённый ему вред.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Как разъяснено в постановлении Пленума Верховного Суда РФ от 27.06.2013 № 19 «О применении судами законодательства, регламентирующего основания и порядок освобождения от уголовной ответственности», примирение возможно при выполнении в совокупности условий: совершение преступления впервые, отнесение преступления к категории небольшой или средней тяжести, состоявшееся примирение с потерпевшим и заглаживание причинённого вреда. Прекращение уголовного дела по указанному основанию является правом суда, реализуемым с учётом обстоятельств дела и данных о личности обвиняемого.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76 УК РФ, ст. 25, 254 УПК РФ,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Прекратить уголовное дело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и уголовное преследование в отношении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обвиняемого), обвиняемого в совершении преступления, предусмотренного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(пункт, часть, статья УК РФ), в связи с примирением сторон на основании ст. 25 УПК РФ и ст. 76 УК РФ.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Меру пресечения (меру процессуального принуждения) в виде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отношении обвиняемого отменить.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Заявление потерпевшего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о прекращении уголовного дела в связи с примирением;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Документы, подтверждающие заглаживание причинённого вреда (расписка потерпевшего, платёжный документ, соглашение о возмещении);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Справка о наличии (отсутствии) судимости в отношении обвиняемого;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Характеризующий материал на обвиняемого (характеристики с места жительства, работы);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ордера адвоката и удостоверения адвоката;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Копия настоящего ходатайства для потерпевшего и государственного обвинителя.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Защитник — адвокат ___________________ / ______________________ /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