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в производстве которого находится уголовное дело либо разрешивший вопрос о мере пресечения; на стадии следствия — суд по месту производства предварительного расследования, ч. 1 ст. 108, ст. 110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Следователю (руководителю следственного органа)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органа, Ф.И.О., классный чин — если ходатайство заявляется на досудебной стадии в порядке ст. 119–120 УПК РФ)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Обвиняемый (подозреваемый):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адрес регистрации и фактического проживания)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содержится под стражей 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СИЗО) с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 — адвокат: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рег. № в реестре адвокатов, наименование адвокатского образования, ордер № ____________ от «__» ____________ 20__ г., удостоверение № ____________)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изменении меры пресечения в виде заключения под стражу на более мягкую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обвиняемого) обвиняется (подозревается) в совершении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105 УК РФ. Постановлением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отношении обвиняемого избрана мера пресечения в виде заключения под стражу, срок содержания под стражей продлевался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момент избрания меры пресечения суд исходил из тяжести предъявленного обвинения и наличия оснований полагать, что обвиняемый может скрыться, продолжить преступную деятельность либо воспрепятствовать производству по делу. В настоящее время указанные основания отпали (изменились), что подтверждается следующими обстоятельствами: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изменившихся обстоятельств).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 настоящему моменту следственные действия с участием обвиняемого выполнены: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проведённых следственных действий, экспертиз), доказательственная база сформирована, в связи с чем обвиняемый объективно лишён возможности воспрепятствовать производству по делу, оказать давление на свидетелей или уничтожить доказательства.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Обвиняемый имеет прочные социальные связи и постоянное место жительства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где проживает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(состав семьи, иждивенцы), официально трудоустроен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работы, должность), ранее не судим, положительно характеризуется по месту жительства и работы,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(характеристики, справки, трудовой договор).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иждивении обвиняемого находятся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(несовершеннолетние дети, дата рождения; нетрудоспособные родственники),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(свидетельства о рождении, справки). Длительное содержание под стражей ставит указанных лиц в тяжёлое материальное и социальное положение.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Состояние здоровья обвиняемого характеризуется наличием заболевания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(диагноз),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(медицинские документы, заключение врачебной комиссии) и требует лечения (наблюдения), надлежащее оказание которого в условиях следственного изолятора затруднено.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Обвиняемый вину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(признаёт полностью / частично / отношение к обвинению), от органов следствия и суда скрываться не намерен, обязуется являться по вызовам, не покидать место жительства без разрешения и не совершать действий, препятствующих производству по делу. В качестве более мягкой меры пресечения возможно применение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(домашний арест, залог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запрет определённых действий, личное поручительство).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110 УПК РФ мера пресечения отменяется, когда в ней отпадает необходимость, или изменяется на более строгую либо более мягкую, когда изменяются основания для избрания меры пресечения, предусмотренные ст. 97, 99 УПК РФ. Заключение под стражу в силу ст. 108 УПК РФ применяется лишь при невозможности применения иной, более мягкой меры пресечения.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99 УПК РФ при решении вопроса о мере пресечения учитываются тяжесть преступления, сведения о личности обвиняемого, его возраст, состояние здоровья, семейное положение, род занятий и другие обстоятельства. Как разъяснено в постановлении Пленума Верховного Суда РФ от 19.12.2013 № 41, тяжесть предъявленного обвинения сама по себе не может служить единственным и достаточным основанием для содержания под стражей, а наличие обстоятельств, предусмотренных ст. 97 УПК РФ, должно подтверждаться конкретными фактическими данными.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Продление содержания под стражей при отсутствии реальных оснований полагать, что обвиняемый скроется, продолжит преступную деятельность или воспрепятствует производству по делу, противоречит ст. 5 Конвенции о защите прав человека и основных свобод и принципу разумности сроков уголовного судопроизводства (ст. 6.1 УПК РФ). Более мягкая мера пресечения обеспечит надлежащее процессуальное поведение обвиняемого.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97, 99, 108, 109, 110, 119–120 УПК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Изменить обвиняемому (подозреваемому)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меру пресечения в виде заключения под стражу на более мягкую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(домашний арест / залог / запрет определённых действий / подписка о невыезде и надлежащем поведении);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Освободить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из-под стражи (из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наименование СИЗО) в зале суда;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 избрании залога — определить размер залога с учётом имущественного положения обвиняемого в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Приобщить к материалам уголовного дела представленные в обоснование ходатайства документы.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Ордер адвоката и копия удостоверения адвоката;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постановления об избрании (продлении) меры пресечения в виде заключения под стражу;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Справки с места жительства и о составе семьи;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трудового договора (справка с места работы), характеристики с места жительства и работы;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Свидетельства о рождении несовершеннолетних детей, документы о нахождении на иждивении иных лиц;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Медицинские документы о состоянии здоровья обвиняемого (заключение врачебной комиссии);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Справка об отсутствии судимости;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возможность внесения залога (при заявлении о залоге);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Гарантийные письма (личные поручительства) — при наличии;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Копия ходатайства для стороны обвинения.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