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таможню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таможенного органа, в котором осуществлялось декларирование и уплата платежей; адрес)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(декларант):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организации, адрес места нахождения, ИНН, ОГРН; для ИП — Ф.И.О., адрес, ИНН, 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Регистрационный номер декларации на товары: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(ДТ № ____________ от «__» ____________ 20__ г.)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 к возврату: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(излишне уплаченные (взысканные) таможенные платежи, пени, проценты)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возврате излишне уплаченных (взысканных) таможенных платежей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на таможенную территорию ЕАЭС ввезён товар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описание товара) по внешнеторговому контракту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заключённому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контрагента, страна). Товар задекларирован по декларации на товары (ДТ)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таможенном органе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таможенном декларировании заявителем исчислены и уплачены таможенные платежи в общей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ввозная таможенная пошлина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налог на добавленную стоимость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таможенные сборы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платежи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поручения, отчёт о расходовании авансовых платежей).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Излишняя уплата (взыскание) таможенных платежей обусловлена следующими обстоятельствами: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основания — неверное определение таможенной стоимости, неправильная классификация товара по ТН ВЭД ЕАЭС, неприменение тарифной преференции/льготы, ошибка в ставке, корректировка декларации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подтверждаются: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(решение таможенного органа о внесении изменений в ДТ / решение по классификации / решение по таможенной стоимости / судебный акт / документы, подтверждающие право на льготу или преференцию).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изложенным размер надлежаще подлежавших уплате таможенных платежей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фактически уплачено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результате чего сумма излишне уплаченных (излишне взысканных) таможенных платежей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излишней уплаты (взыскания) документально подтверждён; трёхлетний срок обращения с заявлением о возврате, исчисляемый со дня уплаты (взыскания) либо со дня наступления обстоятельств, влекущих возврат, заявителем не пропущен. Реквизиты для перечисления денежных средств: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получателя, счёт, банк, БИК, корреспондентский счёт).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66, 67, 68 Таможенного кодекса ЕАЭС суммы таможенных пошлин, налогов, уплаченные (взысканные) в размере, превышающем подлежащие уплате, подлежат возврату (зачёту) в порядке и на условиях, установленных законодательством государства-члена, в котором произведена их уплата (взыскание).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36, 67, 68, 76 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 возврат излишне уплаченных (взысканных) таможенных и иных платежей осуществляется таможенным органом на основании заявления плательщика при наличии подтверждающих документов; на несвоевременно возвращённые суммы подлежат начислению проценты.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65, 66, 67 ТК ЕАЭС и ст. 313, 405 ТК ЕАЭС корректировка таможенной стоимости и классификации товаров, повлёкшая излишнюю уплату платежей, является основанием для их возврата. Возврат производится в валюте Российской Федерации на счёт плательщика.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66, 67, 68 Таможенного кодекса ЕАЭС, ст. 36, 67, 68, 76 Федерального закона от 03.08.2018 № 289-ФЗ «О таможенном регулировании в Российской Федерации»,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таможенные платежи, уплаченные (взысканные) по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излишне уплаченными (излишне взысканными)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Возвратить заявителю излишне уплаченные (взысканные) таможенные платежи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ввозную таможенную пошлину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НДС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таможенные сборы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платежи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Начислить и выплатить проценты за нарушение срока возврата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нарушении срока возврата).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Перечислить подлежащие возврату денежные средства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получателя, счёт, банк, БИК, корреспондентский счёт).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декларации на товары (ДТ)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внешнеторгового контракта и приложений (спецификаций, инвойсов);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платёжных документов, подтверждающих уплату таможенных платежей;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Отчёт о расходовании денежных средств, внесённых в качестве авансовых платежей;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факт излишней уплаты (взыскания): решение о корректировке ДТ / решение по классификации / решение по таможенной стоимости / судебный акт;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право на льготу, тарифную преференцию или пониженную ставку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суммы излишне уплаченных (взысканных) платежей и процентов;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полномочия лица, подписавшего заявление (доверенность, приказ, выписка из ЕГРЮЛ/ЕГРИП).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