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г.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(место заключения соглашения)</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«__»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20__ г.</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(дата заключения соглашения)</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Сторона 1 (Раскрывающая сторона):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(полное наименование юридического лица либо Ф.И.О. физического лица/ИП, ИНН, ОГРН/ОГРНИП, адрес, в лице ____________, действующего на основании ____________)</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Сторона 2 (Получающая сторона):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(полное наименование юридического лица либо Ф.И.О. физического лица/ИП, ИНН, ОГРН/ОГРНИП, адрес, в лице ____________, действующего на основании ____________)</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(при взаимном характере обмена информацией обе Стороны выступают одновременно как Раскрывающая и Получающая — указать в п. 1)</w:t>
            </w:r>
          </w:p>
        </w:tc>
      </w:tr>
    </w:tbl>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СОГЛАШЕНИЕ О КОНФИДЕНЦИАЛЬНОСТИ</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о неразглашении и защите конфиденциальной информации (NDA)</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Настоящее Соглашение заключено в связи с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(описание цели: переговоры о заключении договора, реализация совместного проекта, оказание услуг, due diligence и т.п.), в ходе которого Стороны намерены обмениваться сведениями конфиденциального характера. Обмен информацией носит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(односторонний — от Стороны 1 к Стороне 2 / взаимный) характер.</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Под конфиденциальной информацией по настоящему Соглашению понимаются любые сведения, передаваемые Раскрывающей стороной Получающей стороне в устной, письменной, электронной или иной форме, в том числе: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(перечень: техническая, коммерческая, финансовая информация, ноу-хау, персональные данные, сведения о клиентах и контрагентах, программное обеспечение, чертежи и т.п.). Информация признаётся конфиденциальной при наличии на носителе грифа «Конфиденциально» либо при письменном уведомлении о её конфиденциальном характере в течение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рабочих дней с момента устной передачи.</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Не относятся к конфиденциальной информации сведения, которые: являются общедоступными не по вине Получающей стороны; были правомерно известны Получающей стороне до их получения от Раскрывающей стороны,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(документальное подтверждение); получены от третьих лиц без нарушения обязательств о конфиденциальности; подлежат раскрытию в силу требования суда или уполномоченного государственного органа с обязательным уведомлением Раскрывающей стороны в течение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рабочих дней.</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Получающая сторона обязуется: использовать конфиденциальную информацию исключительно в целях, указанных в п.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настоящего Соглашения; не раскрывать её третьим лицам без предварительного письменного согласия Раскрывающей стороны; обеспечивать режим конфиденциальности не ниже, чем в отношении собственной информации аналогичного характера; ограничить доступ к информации кругом работников, которым она необходима для исполнения обязанностей, с возложением на них соответствующих обязательств.</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Настоящее Соглашение вступает в силу с даты его подписания и действует в течение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(срок действия). Обязательства по неразглашению сохраняются в течение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(срок после прекращения Соглашения, например 3 лет) с момента прекращения его действия. По требованию Раскрывающей стороны Получающая сторона обязана в течение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рабочих дней возвратить либо уничтожить все носители конфиденциальной информации с составлением акта.</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За нарушение обязательств о конфиденциальности Получающая сторона выплачивает Раскрывающей стороне штраф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за каждый факт нарушения, а также возмещает причинённые убытки в части, не покрытой штрафом. Факт нарушения фиксируется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(акт, переписка, иные доказательства).</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Все споры по настоящему Соглашению разрешаются путём переговоров; при недостижении согласия — в судебном порядке по месту нахождения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(ответчика / по договорной подсудности). Во всём, что не урегулировано Соглашением, Стороны руководствуются законодательством Российской Федерации.</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Отношения Сторон регулируются ст. 421, 431 ГК РФ о свободе и толковании договора, а также Федеральным законом от 29.07.2004 № 98-ФЗ «О коммерческой тайне», устанавливающим правовой режим конфиденциальной информации и меры её охраны. Согласно ст. 1465 ГК РФ секретом производства (ноу-хау) признаются сведения, имеющие действительную или потенциальную коммерческую ценность в силу неизвестности их третьим лицам.</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силу ст. 309, 310 ГК РФ обязательства должны исполняться надлежащим образом, односторонний отказ от их исполнения не допускается. Ответственность за нарушение режима конфиденциальности предусмотрена ст. 15, 393 ГК РФ (возмещение убытков), ст. 330 ГК РФ (неустойка/штраф), а также ст. 14 Федерального закона № 98-ФЗ.</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При включении в состав конфиденциальной информации персональных данных Стороны обязаны соблюдать требования Федерального закона от 27.07.2006 № 152-ФЗ «О персональных данных». Разглашение конфиденциальной информации может влечь гражданско-правовую, административную (ст. 13.14 КоАП РФ) и уголовную (ст. 183 УК РФ) ответственность.</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421, 309, 310, 330, 393, 1465 ГК РФ, Федеральным законом от 29.07.2004 № 98-ФЗ «О коммерческой тайне», Стороны договорились о нижеследующем:</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ПРОШУ:</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Получающая сторона обязуется соблюдать режим конфиденциальности в отношении всей информации, переданной в целях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 течение срока действия Соглашения 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(срок) после его прекращения.</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Получающая сторона не вправе раскрывать конфиденциальную информацию третьим лицам без письменного согласия Раскрывающей стороны, за исключением случаев, прямо предусмотренных настоящим Соглашением и законодательством.</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Получающая сторона обязуется по требованию Раскрывающей стороны в течение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рабочих дней возвратить или уничтожить все носители конфиденциальной информации с составлением соответствующего акта.</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За каждый факт нарушения обязательств о конфиденциальности Получающая сторона уплачивает штраф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и возмещает убытки в части, не покрытой штрафом.</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Все изменения и дополнения к настоящему Соглашению совершаются в письменной форме и подписываются уполномоченными представителями обеих Сторон.</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Перечень сведений, отнесённых к конфиденциальной информации (Приложение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Копии документов, подтверждающих полномочия подписантов (устав, доверенность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приказ);</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Форма акта приёма-передачи носителей конфиденциальной информации;</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Форма обязательства работника о неразглашении (при необходимости);</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Копии свидетельств о государственной регистрации и постановке на налоговый учёт Сторон;</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Реквизиты Сторон для направления уведомлений.</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Стороны (уполномоченные представители) ___________________ / ______________________ /</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