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истца: по своему месту жительства, поскольку с иском соединено требование о взыскании алиментов — ч. 3 ст. 29 ГПК РФ, либо по месту жительства ответчика — ст. 28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матери либо иного лица, на иждивении которого находится ребёнок;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предполагаемого отца, адрес, дата и место рождения, один из идентификаторов при наличии сведений)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записи актов гражданского состояния по месту регистрации рождения ребёнка; при необходимости — орган опеки и попечительства)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 по искам о взыскании алиментов и о защите прав ребёнка освобождён от уплаты госпошлины — пп. 2, 15 п. 1 ст. 333.36 НК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об установлении отцовства и взыскании алиментов на содержание ребёнка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и ответчик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состояли в фактических брачных отношениях (проживали совместно / вели общее хозяйство)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(свидетельские показания, совместные фотографии, переписка, иные доказательства).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у истца родился ребёнок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 ребёнка), о чём составлена запись акта о рождении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отделом ЗАГС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органа), что подтверждается свидетельством о рождении серии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свидетельстве о рождении ребёнка сведения об отце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(отсутствуют / записаны со слов матери в порядке п. 3 ст. 51 СК РФ, п. 3 ст. 17 ФЗ «Об актах гражданского состояния»). В браке истец и ответчик не состояли и не состоят.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Отцом ребёнка является ответчик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(Ф.И.О.). Данное обстоятельство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(совместное проживание в период зачатия, ведение общего хозяйства, участие ответчика в содержании и воспитании ребёнка, переписка, свидетельские показания, иные доказательства).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 добровольного признания отцовства и подачи совместного заявления в орган ЗАГС ответчик уклоняется (отказывается):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 уклонения). В связи с этим установление отцовства возможно только в судебном порядке.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участия в содержании ребёнка не принимает (принимает нерегулярно):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(обстоятельства). Ребёнок находится на иждивении истца. Иные лица, обязанные предоставлять содержание ребёнку, отсутствуют. Для установления происхождения ребёнка от ответчика полагаю необходимым назначение судебной молекулярно-генетической (ДНК) экспертизы.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 п. 4 ст. 48, ст. 49 Семейного кодекса РФ при отсутствии совместного заявления родителей происхождение ребёнка от конкретного лица (отцовство) устанавливается в судебном порядке по заявлению одного из родителей; при этом суд принимает во внимание любые доказательства, с достоверностью подтверждающие происхождение ребёнка от данного лица.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80, 81 Семейного кодекса РФ родители обязаны содержать своих несовершеннолетних детей; при отсутствии соглашения об уплате алиментов они взыскиваются в судебном порядке на одного ребёнка в размере одной четверти заработка и (или) иного дохода родителя. В силу ст. 79 ГПК РФ при уклонении стороны от участия в экспертизе суд вправе признать факт, для выяснения которого она назначена, установленным.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разъяснениям, изложенным в постановлении Пленума Верховного Суда РФ от 16.05.2017 № 16 «О применении судами законодательства при рассмотрении дел, связанных с установлением происхождения детей», суд учитывает все доказательства в их совокупности, а заключение генетической экспертизы оценивается наряду с иными доказательствами по делу.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47, 48, 49, 53, 80, 81 Семейного кодекса РФ, ст. 79, 131, 132 ГПК РФ, ст. 48–49 ФЗ «Об актах гражданского состояния»,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Установить, что ответчик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 является отцом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ребёнка, дата рождения), запись акта о рождении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Внести соответствующие изменения (дополнения) в запись акта о рождении ребёнка, указав в качестве отца ответчика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Присвоить ребёнку отчество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фамилию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(при необходимости изменения).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в пользу истца алименты на содержание несовершеннолетнего ребёнка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дата рождения) в размере одной четверти всех видов заработка и (или) иного дохода ежемесячно, начиная со дня предъявления иска и до совершеннолетия ребёнка.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Назначить по делу судебную молекулярно-генетическую (ДНК) экспертизу для установления происхождения ребёнка от ответчика, возложив расходы на её проведение на ответчика.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ответчика судебные расходы: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свидетельства о рождении ребёнка;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справки о рождении (форма о внесении сведений об отце со слов матери) при наличии;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Справка с места жительства (о составе семьи), подтверждающая совместное проживание ребёнка с истцом;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 (доказательства), подтверждающие фактические отношения истца и ответчика и происхождение ребёнка (фотографии, переписка, письменные пояснения свидетелей и др.);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 о доходах ответчика (при наличии) для расчёта алиментов;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Ходатайство о назначении судебной генетической экспертизы;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Документы, подтверждающие судебные расходы;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удостоверяющий полномочия представителя (при подаче представителем).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