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(мировому судье судебного участка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/ 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 — если заявлен спор о детях)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(дело о расторжении брака рассматривается мировым судьёй; при наличии спора о детях — районным судом, ст. 23, 24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 по иску о расторжении брака)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лица, подающего возражение, адрес, дата и место рождения, один из идентификаторов, телефон, эл. почта)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не уплачивается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(подача возражений на иск госпошлиной не облагается)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 НА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расторжении брака (о несогласии с расторжением брака и предоставлении срока для примирения)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суда, судебного участка)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исковому заявлению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истца) о расторжении брака, заключённого между сторонами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актовая запись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заявленными исковыми требованиями о расторжении брака не согласен(на) по следующим основаниям. Считаю, что дальнейшая совместная жизнь супругов и сохранение семьи возможны,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(обстоятельства, свидетельствующие о возможности сохранения семьи: временный характер конфликта, готовность к примирению, совместное ведение хозяйства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брака стороны имеют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ребёнка). Расторжение брака негативно отразится на интересах несовершеннолетних детей ввиду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(обоснование: сложившийся уклад, привязанность к обоим родителям, состояние здоровья и т.п.).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истцом в обоснование иска обстоятельства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причин, приведённых истцом) не соответствуют действительности (являются преувеличенными, носят устранимый характер),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(доказательства ответчика: свидетельские показания, переписка, иные документы).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Полагаю, что мотивы отказа истца от продолжения брака недостаточно исследованы. Меры к примирению супругов сторонами не принимались, семейный конфликт носит временный характер и вызван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(причина разногласий). Считаю необходимым предоставить сторонам срок для примирения.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случае удовлетворения судом требования о расторжении брака прошу учесть мою позицию по вопросам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(определение места жительства детей / порядок общения / раздел имущества — если такие требования заявлены), которую поддерживаю по основаниям, изложенным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(встречный иск / отдельное заявление).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22 Семейного кодекса РФ расторжение брака производится, если судом установлено, что дальнейшая совместная жизнь супругов и сохранение семьи невозможны. При отсутствии согласия одного из супругов на расторжение брака суд вправе принять меры к примирению супругов и отложить разбирательство дела, назначив супругам срок для примирения в пределах трёх месяцев.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24 Семейного кодекса РФ при расторжении брака в судебном порядке суд обязан определить, с кем из родителей будут проживать несовершеннолетние дети, и разрешить иные вопросы, затрагивающие их интересы. Согласно ст. 65 СК РФ все вопросы, касающиеся детей, разрешаются исходя из их интересов и с учётом мнения детей.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56, 149 ГПК РФ каждая сторона обязана доказать обстоятельства, на которые она ссылается; ответчик вправе представить суду возражения относительно исковых требований и подтверждающие их доказательства.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22, 24, 65 Семейного кодекса РФ, ст. 56, 149 Гражданского процессуального кодекса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Отказать в удовлетворении исковых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истца) о расторжении брака.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 случае непринятия судом решения об отказе в иске — отложить разбирательство дела и назначить супругам срок для примирения в пределах трёх месяцев в соответствии с ч. 2 ст. 22 Семейного кодекса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настоящее возражение и приложенные к нему документы к материалам гражданского дела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Учесть при рассмотрении дела интересы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возражения для истца и иных лиц, участвующих в деле;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свидетельств о рождении несовершеннолетних детей;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возможность сохранения семьи и совместного проживания;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Доказательства временного (устранимого) характера семейного конфликта;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Иные документы, обосновывающие возражения ответчика;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представителя (при подаче возражения представителем).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Ответчик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