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Соглашение о детях (о месте жительства, порядке осуществления родительских прав и об уплате алиментов)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г.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,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(указывается место составления соглашения и дата)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Сторона 1 (родитель):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паспортные данные, адрес регистрации и фактического проживания, телефон)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Сторона 2 (родитель):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дата и место рождения, паспортные данные, адрес регистрации и фактического проживания, телефон)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(соглашение об уплате алиментов подлежит нотариальному удостоверению — ст. 100 СК РФ; при недостижении согласия спор разрешается судом — ст. 24 СК РФ)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СОГЛАШЕНИЕ О ДЕТЯХ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месте жительства детей, порядке общения и содержании при расторжении брака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состоят (состояли) в браке, зарегистрированном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 ЗАГС)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актовая запись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Брак расторгается (расторгнут)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(решение суда, запись акта о расторжении брака)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От брака стороны имеют общих несовершеннолетних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ребёнка, дата рождения),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ребёнка, дата рождения).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Стороны, действуя добровольно, в интересах детей и с учётом их привязанности к каждому из родителей, договорились об определении места жительства детей. Ребёнок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проживает совместно со Стороной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(1 или 2)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места жительства). Второй родитель не вправе препятствовать проживанию ребёнка по указанному адресу.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Родитель, проживающий отдельно от детей, — Сторона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(1 или 2) — осуществляет родительские права и общается с детьми в следующем порядке: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(дни недели, время, периодичность встреч), а также в период каникул и отпусков: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(порядок общения в каникулы, праздничные дни, день рождения ребёнка). Стороны обязуются заблаговременно, не позднее чем за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(количество) дней, согласовывать изменение графика общения.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Родитель, проживающий отдельно, имеет право на получение информации о ребёнке из образовательных, медицинских и иных организаций, на участие в решении вопросов образования, воспитания, лечения и оздоровления детей. Стороны обязуются совместно принимать решения по вопросам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(выбор образовательного учреждения, медицинские вмешательства, выезд ребёнка за пределы РФ и т.п.).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(1 или 2), проживающая отдельно от детей, обязуется уплачивать алименты на содержание детей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(доля от заработка и (или) иного дохода либо твёрдая денежная сумма) руб. ежемесячно, не позднее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(число) числа каждого месяца, путём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(перечисление на счёт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передача наличными под расписку). Размер алиментов подлежит индексации в порядке, установленном ст. 117 СК РФ.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Стороны договорились о порядке несения дополнительных расходов на детей (лечение, обучение, отдых):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(порядок и пропорция участия сторон в дополнительных расходах). Настоящее соглашение вступает в силу с момента 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(подписания сторонами / нотариального удостоверения) и действует до достижения детьми совершеннолетия, если иное не предусмотрено законом или дополнительным соглашением сторон.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24 Семейного кодекса РФ при расторжении брака супруги вправе представить на рассмотрение суда соглашение о том, с кем из них будут проживать несовершеннолетние дети, о порядке выплаты средств на содержание детей и (или) нетрудоспособного нуждающегося супруга, о размерах этих средств. Согласно п. 1 ст. 65 СК РФ родительские права не могут осуществляться в противоречии с интересами детей.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66 СК РФ родитель, проживающий отдельно от ребёнка, имеет право на общение с ребёнком, участие в его воспитании и решении вопросов получения образования; порядок осуществления родительских прав определяется соглашением родителей в письменной форме. В силу ст. 99–101 СК РФ соглашение об уплате алиментов заключается в письменной форме и подлежит нотариальному удостоверению, имея силу исполнительного листа (ст. 100 СК РФ).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Размер алиментов, устанавливаемый по соглашению, не может быть ниже размера, который дети получили бы при взыскании алиментов в судебном порядке (п. 2 ст. 103, ст. 81 СК РФ). Учёт мнения ребёнка, достигшего возраста десяти лет, обязателен в соответствии со ст. 57 СК РФ.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23, 24, 57, 65, 66, 80, 81, 99–103, 117 Семейного кодекса РФ, ст. 421, 422 Гражданского кодекса РФ, стороны договорились о нижеследующем: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Определить место жительства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рождения) совместно со Стороной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(1 или 2)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места жительства).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Установить порядок общения родителя, проживающего отдельно, с детьми: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(дни, время, периодичность, порядок общения в каникулы и праздники).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Сторону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(1 или 2) уплачивать алименты на содержание детей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(доля от дохода либо твёрдая сумма) руб. ежемесячно в срок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числа каждого месяца.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Установить порядок несения дополнительных расходов на детей: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(виды расходов и пропорция участия каждой стороны).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Установить обязанность сторон совместно решать вопросы образования, лечения, воспитания и выезда детей за пределы Российской Федерации: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(порядок согласования).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Копии свидетельств о рождении детей;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заключении брака;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свидетельства (решения суда) о расторжении брака;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паспортов сторон;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Справки о доходах родителя, уплачивающего алименты (при твёрдой сумме — обоснование прожиточного минимума);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условия проживания ребёнка (характеристика жилого помещения);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Согласие ребёнка, достигшего возраста десяти лет, с учётом его мнения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Реквизиты банковского счёта для перечисления алиментов.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Родители (стороны соглашения)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