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ответчика, ст. 28 ГПК РФ; при нахождении с истцом несовершеннолетнего ребёнка либо невозможности выезда к месту жительства ответчика по состоянию здоровья — по месту жительства истца, ч. 4 ст. 29 ГПК РФ; при отсутствии спора о детях и цене иска о разделе имущества до 50 000 руб. дело подсудно мировому судье, п. 2, 3 ч. 1 ст. 23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при наличии — один из идентификаторов; телефон)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 требование о расторжении брака — 600 руб., пп. 5 п. 1 ст. 333.19 НК РФ; при одновременном разделе имущества дополнительно уплачивается пошлина исходя из цены иска, пп. 1 п. 1 ст. 333.19 НК РФ)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расторжении брака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между истцом и ответчиком заключён брак, зарегистрированный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органа ЗАГС), актовая запись о заключении брака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что подтверждается свидетельством о заключении брака серии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 брака имеются несовершеннолетние дети: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(Ф.И.О., дата рождения каждого ребёнка), что подтверждается свидетельствами о рождении. В настоящее время дети проживают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(указать, с кем из супругов проживают дети)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Совместная жизнь супругов не сложилась, семейные отношения фактически прекращены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следующим причинам: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обстоятельств: утрата взаимопонимания, раздельное проживание, различие взглядов и т.п.). Дальнейшее сохранение семьи и совместное проживание невозможны.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Меры к примирению и сохранению семьи результата не дали, примирение между супругами исключено. Ответчик на расторжение брака согласия не даёт (согласен)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(позиция ответчика).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Спор о том, с кем из родителей будут проживать несовершеннолетние дети, а также о порядке уплаты и размере средств на их содержание, между сторонами отсутствует (имеется)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(наличие или отсутствие спора о детях, реквизиты соглашения при наличии).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Спор о разделе совместно нажитого имущества в рамках настоящего иска не заявляется (заявляется дополнительным требованием)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(позиция по имуществу). Общее имущество, подлежащее разделу: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(перечень при наличии требования о разделе).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п. 1 ст. 22 Семейного кодекса РФ расторжение брака в судебном порядке производится, если судом установлено, что дальнейшая совместная жизнь супругов и сохранение семьи невозможны. Согласно п. 2 ст. 21 СК РФ расторжение брака производится в судебном порядке при отсутствии согласия одного из супругов на расторжение брака.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п. 2 ст. 24 СК РФ при расторжении брака суд по требованию супругов (одного из них) определяет, с кем из родителей будут проживать несовершеннолетние дети и с кого из родителей и в каких размерах взыскиваются алименты на их содержание. Согласно п. 1 ст. 23 СК РФ при наличии взаимного согласия на расторжение брака супругов, имеющих общих несовершеннолетних детей, суд расторгает брак без выяснения мотивов развода.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п. 2 ст. 22 СК РФ при рассмотрении дела суд вправе принять меры к примирению супругов и отложить разбирательство дела, назначив срок для примирения в пределах трёх месяцев.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21, 22, 23, 24 Семейного кодекса РФ, ст. 131, 132 ГПК РФ,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Расторгнуть брак между истцом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 и ответчиком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(Ф.И.О.), зарегистрированный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органа ЗАГС), актовая запись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Определить место жительства несовершеннолетнего(их) ребёнка (детей)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(Ф.И.О., дата рождения)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(указать родителя).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в пользу истца алименты на содержание несовершеннолетнего(их) ребёнка (детей)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(доля от заработка / твёрдая денежная сумма) ежемесячно до достижения детьми совершеннолетия.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Взыскать с ответчика в пользу истца судебные расходы: по уплате государственной пошлины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Уведомление о вручении (иные документы о направлении) копии искового заявления и приложений ответчику;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Свидетельство о заключении брака (оригинал);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Копии свидетельств о рождении несовершеннолетних детей;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Справка о составе семьи (о месте жительства детей);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Соглашение о детях и (или) об уплате алиментов (при наличии);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Документы о доходах ответчика (при наличии, для требования о взыскании алиментов);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Документы, подтверждающие судебные расходы;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Доверенность или иной документ, подтверждающий полномочия представителя (при наличии).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