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жительства ответчика, ст. 28 ГПК РФ; при разделе, включающем недвижимость, иск предъявляется по месту нахождения объекта — ч. 1 ст. 30 ГПК РФ; при цене иска до 50 000 руб. — мировому судье, п. 3 ч. 1 ст. 23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супруга/бывшего супруга, адрес, дата и место рождения, один из идентификаторов при наличии)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(определяется стоимостью истребуемой истцом доли имущества)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(исчисляется от цены иска по пп. 1 п. 1 ст. 333.19 НК РФ исходя из стоимости причитающейся истцу доли)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разделе совместно нажитого имущества супругов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истцом и ответчиком заключён брак, о чём составлена запись акта о заключении брака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свидетельством о заключении брака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 Брак расторгнут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(либо: брак не расторгнут),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(свидетельство о расторжении брака / решение суда).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период брака сторонами за счёт общих доходов приобретено следующее имущество: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с указанием наименования, характеристик, даты приобретения и стоимости каждого объекта). Брачный договор между сторонами не заключался, режим имущества супругов не изменялся (либо: заключён брачный договор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которым установлено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состав общего имущества входит объект недвижимости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объекта, кадастровый номер)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зарегистрированный на имя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выпиской из ЕГРН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Рыночная стоимость объекта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согласно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(отчёт об оценке / заключение специалиста).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Также в состав общего имущества входит транспортное средство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(марка, модель), государственный регистрационный знак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VIN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приобретённое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(ПТС, договор купли-продажи),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а также иное движимое имущество: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предметов с указанием стоимости).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период брака сторонами приняты общие долговые обязательства: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(кредитный договор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остаток задолженности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руб.), которые подлежат распределению между супругами пропорционально присуждённым долям.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Соглашение о добровольном разделе общего имущества между сторонами не достигнуто. Основания для отступления от начала равенства долей отсутствуют (либо: имеются основания для отступления от равенства долей в интересах несовершеннолетних детей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 На день предъявления иска фактически имуществом пользуется ответчик: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владения).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34 Семейного кодекса РФ имущество, нажитое супругами во время брака, является их совместной собственностью независимо от того, на имя кого из супругов оно приобретено или зарегистрировано. В силу п. 1 ст. 39 СК РФ при разделе общего имущества доли супругов признаются равными, если иное не предусмотрено договором между супругами.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38 СК РФ раздел общего имущества супругов может быть произведён как в период брака, так и после его расторжения по требованию любого из супругов; при разделе суд определяет, какое имущество подлежит передаче каждому из супругов, и при несоразмерности передаваемого имущества доле присуждает соответствующую денежную компенсацию. Общие долги супругов распределяются между ними пропорционально присуждённым долям (п. 3 ст. 39 СК РФ).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разъяснениям постановления Пленума Верховного Суда РФ от 05.11.1998 № 15 в состав имущества, подлежащего разделу, включается общее имущество, имеющееся у супругов в наличии на время рассмотрения дела; не является общим имущество, приобретённое одним из супругов до брака, полученное в дар, в порядке наследования или по иным безвозмездным сделкам.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34, 38, 39 Семейного кодекса РФ, ст. 131, 132 Гражданского процессуального кодекса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общим совместно нажитым имуществом супругов: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имущества с указанием стоимости каждого объекта).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Произвести раздел совместно нажитого имущества, признав доли супругов равными.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Передать в собственность истца следующее имущество: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с указанием стоимости) общей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Передать в собственность ответчика следующее имущество: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с указанием стоимости) общей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в пользу истца денежную компенсацию за превышение стоимости переданного ответчику имущества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Распределить общие долговые обязательства супругов, признав за истцом и ответчиком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доле задолженности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(кредитный договор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Прекратить право совместной собственности сторон на разделённое имущество и признать за истцом право собственности на переданное ему имущество.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Взыскать с ответчика судебные расходы: по уплате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проведение оценки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заключении брака;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свидетельства о расторжении брака (решения суда о расторжении брака) при наличии;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брачного договора при его наличии;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Выписка из ЕГРН на объекты недвижимости;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Копии документов о приобретении движимого имущества (договоры, ПТС, чеки, квитанции);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Отчёт об оценке (заключение специалиста) о рыночной стоимости имущества;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Копии кредитных договоров и справки о размере задолженности;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Расчёт цены иска и стоимости причитающейся истцу доли;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 об уплате государственной пошлины;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11. Документы о судебных расходах.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