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 (территориального органа СФР), ст. 28 ГПК РФ; при защите пенсионных прав допускается предъявление иска по месту жительства истца — ч. 6.3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СНИЛС/ИНН/паспорт,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территориального органа Фонда пенсионного и социального страхования РФ — ОСФР по ____________,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государственной пошлины по искам, связанным с назначением пенсии, — пп. 5 п. 2 ст. 333.36 НК РФ; требование неимущественное)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включении периодов работы в страховой стаж и назначении страховой пенсии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обратился к ответчику с заявлением о назначении страховой пенсии по старости,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(расписка-уведомление о приёме заявления, регистрационный номер заявления).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ответчика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истцу отказано (частично отказано) в назначении пенсии (в зачёте стажа) по мотиву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требуемого страхового стажа, невозможность подтверждения периодов, недостаточность индивидуального пенсионного коэффициента). В страховой стаж истца не включены следующие периоды работы: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периодов с датами и наименованием работодателей).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спорный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работал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организации, работодателя)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записями в трудовой книжке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(записи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(архивные справки, приказы о приёме и увольнении, лицевые счета, ведомости по заработной плате).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для невключения указанного периода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сведений индивидуального (персонифицированного) учёта, неправильное оформление записей в трудовой книжке, отсутствие уплаты страховых взносов работодателем, ликвидация организации, утрата документов). Данные обстоятельства не зависят от истца и не могут ограничивать его пенсионные права.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работы истца в спорный период и её характер дополнительно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(архивная справка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справка работодателя, показания свидетелей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Неисполнение работодателем обязанности по представлению сведений персонифицированного учёта и уплате страховых взносов не может служить основанием для лишения работника права на включение периода в страховой стаж.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спорных периодов продолжительность страхового стажа истца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месяцев, индивидуальный пенсионный коэффициент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достаточно для назначения страховой пенсии по старости на дату обращения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Незаконным отказом ответчика нарушено конституционное право истца на пенсионное обеспечение.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Досудебное обжалование решения ответчику (в вышестоящий орган) истцом реализовано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об обжаловании) / обязательный досудебный порядок для данной категории споров законом не предусмотрен.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3, 8, 11, 14 Федерального закона от 28.12.2013 № 400-ФЗ «О страховых пенсиях» в страховой стаж включаются периоды работы, выполнявшейся на территории Российской Федерации, при условии начисления и уплаты страховых взносов; страховая пенсия по старости назначается при наличии требуемого страхового стажа и величины индивидуального пенсионного коэффициента.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14 Федерального закона № 400-ФЗ и Правилам подсчёта и подтверждения страхового стажа (постановление Правительства РФ от 02.10.2014 № 1015) периоды работы до регистрации гражданина в системе индивидуального (персонифицированного) учёта подтверждаются документами (трудовой книжкой, архивными справками), а при их отсутствии — иными доказательствами. Ненадлежащее исполнение работодателем обязанностей по уплате страховых взносов и представлению сведений не может умалять пенсионные права работника (правовая позиция, изложенная в постановлении Пленума Верховного Суда РФ от 11.12.2012 № 30).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22 Федерального закона № 400-ФЗ страховая пенсия назначается со дня обращения за ней, но не ранее дня возникновения права на неё. Право на пенсионное обеспечение гарантировано ст. 39 Конституции Российской Федерации.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3, 8, 11, 14, 22 Федерального закона от 28.12.2013 № 400-ФЗ «О страховых пенсиях», постановлением Правительства РФ от 02.10.2014 № 1015, ст. 39 Конституции РФ, ст. 131, 132 ГПК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решение ответчика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части отказа во включении спорных периодов работы в страховой стаж истца.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включить в страховой стаж истца период работы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организации)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ответчика включить в страховой стаж истца иные спорные периоды работы: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периодов с датами и работодателями).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Обязать ответчика назначить истцу страховую пенсию по старости с даты возникновения права —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(с даты обращения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документально подтверждённые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решения ответчика об отказе (частичном отказе) во включении периодов в стаж (назначении пенсии);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заявления о назначении пенсии с отметкой (регистрационным номером) о принятии;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трудовой книжки истца;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архивных справок, справок работодателей, приказов, лицевых счетов, подтверждающих спорные периоды работы;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выписки из индивидуального лицевого счёта застрахованного лица (сведения персонифицированного учёта);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страхового свидетельства (СНИЛС) и документа, удостоверяющего личность истца;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страхового стажа и индивидуального пенсионного коэффициента с учётом спорных периодов;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судебные расходы.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