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(суд, в производстве которого находится уголовное дело; для стадии предварительного следствия — следователю (дознавателю) ____________, руководителю следственного органа)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Уголовное 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Обвиняемый (подозреваемый):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несовершеннолетнего полностью, дата и место рождения, адрес; на дату инкриминируемого деяния не достиг 18 лет)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Обвиняется в совершении преступления, предусмотренного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(статья, часть, пункт УК РФ)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Законный представитель: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родителя (опекуна, попечителя), адрес, телефон)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Защитник — адвокат: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рег. № в реестре адвокатов, удостоверение № ____________, ордер № ____________ от «__» ____________ 20__ г.)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прекращении уголовного дела в отношении несовершеннолетнего с применением принудительной меры воспитательного воздействия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суда / органа предварительного расследования) находится уголовное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обвинению несовершеннолетнего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г. рождения, в совершении преступления, предусмотренного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(статья, часть, пункт УК РФ), относящегося к категории преступлений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(небольшой / средней тяжести).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момент совершения инкриминируемого деяния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обвиняемый не достиг восемнадцатилетнего возраста (возраст на дату деяния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), впервые привлекается к уголовной ответственности, ранее не судим, на учёте у нарколога и психиатра не состоит,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(справки, характеризующие материалы).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Обвиняемый вину в содеянном признал полностью, в содеянном раскаялся, активно способствовал раскрытию и расследованию преступления,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(протоколы допросов, явка с повинной, протокол проверки показаний на месте).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Причинённый преступлением вред заглажен в полном объёме: потерпевшему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 возмещён ущерб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(или) принесены извинения,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(расписка потерпевшего, платёжный документ, заявление потерпевшего). Потерпевший претензий к обвиняемому не имеет.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 месту жительства и учёбы (работы) несовершеннолетний характеризуется положительно, что подтверждается характеристиками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(образовательная организация, орган по делам несовершеннолетних), проживает в семье в условиях, обеспечивающих надлежащий контроль и воспитание.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 учётом характера и степени общественной опасности содеянного, данных о личности несовершеннолетнего и условий его жизни и воспитания имеются основания полагать, что его исправление может быть достигнуто путём применения принудительных мер воспитательного воздействия без назначения уголовного наказания.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Обстоятельств, препятствующих прекращению уголовного дела (уголовного преследования), не имеется; обвиняемый и его законный представитель против прекращения дела по указанному основанию не возражают, что подтверждается их заявлениями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ч. 1 ст. 90, ст. 92 УК РФ несовершеннолетний, впервые совершивший преступление небольшой или средней тяжести, может быть освобождён от уголовной ответственности (наказания), если будет признано, что его исправление может быть достигнуто путём применения принудительных мер воспитательного воздействия.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427 УПК РФ если в ходе предварительного расследования или судебного разбирательства уголовного дела о преступлении небольшой или средней тяжести будет установлено, что исправление несовершеннолетнего может быть достигнуто без применения наказания, уголовное дело подлежит прекращению с применением к нему принудительной меры воспитательного воздействия, предусмотренной ч. 2 ст. 90 УК РФ.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Как разъяснено в постановлении Пленума Верховного Суда РФ от 01.02.2011 № 1 «О судебной практике применения законодательства, регламентирующего особенности уголовной ответственности и наказания несовершеннолетних», при разрешении вопроса о прекращении дела надлежит учитывать данные о личности несовершеннолетнего, условия его жизни и воспитания, влияние старших по возрасту лиц, а также возможность исправления путём применения мер воспитательного воздействия.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90, 92 УК РФ, ст. 427, ч. 1 ст. 431 УПК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Прекратить уголовное дело (уголовное преследование)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в отношении несовершеннолетнего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(Ф.И.О.), обвиняемого в совершении преступления, предусмотренного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(статья, часть, пункт УК РФ), на основании ст. 427 УПК РФ, ст. 90, 92 УК РФ.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Применить к несовершеннолетнему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принудительную меру воспитательного воздействия, предусмотренную ч. 2 ст. 90 УК РФ: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(предупреждение / передача под надзор родителей или специализированного органа / возложение обязанности загладить причинённый вред / ограничение досуга и установление особых требований к поведению).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Разъяснить несовершеннолетнему и его законному представителю последствия систематического неисполнения назначенной меры воспитательного воздействия, предусмотренные ч. 4 ст. 90 УК РФ.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свидетельства о рождении (документа, удостоверяющего возраст) несовершеннолетнего;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Справки об отсутствии судимости, о нахождении (ненахождении) на учёте у нарколога и психиатра;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Характеристики с места жительства, учёбы (работы);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Документы о заглаживании вреда (расписка потерпевшего, платёжные документы, заявление потерпевшего об отсутствии претензий);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Заявления обвиняемого и его законного представителя о согласии на прекращение дела по нереабилитирующему основанию;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Акт обследования условий жизни и воспитания несовершеннолетнего (при наличии);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Ордер адвоката и копия удостоверения адвоката.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Защитник — адвокат ___________________ / ______________________ /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