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суда, в производстве которого находится дело)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(номер дела, Ф.И.О. судьи — при наличии)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кредитора — банка, микрофинансовой организации, иного лица,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наследника, адрес, телефон, адрес электронной почты)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ВОЗРАЖЕНИЯ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на исковое заявление о взыскании задолженности наследодателя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производстве суда находится гражданское дело по иску ____________ (наименование истца) к ____________ (Ф.И.О. ответчика) о взыскании задолженности по ____________ (кредитному договору / договору займа / иному обязательству) № ____________ от «__» ____________ 20__ г., заключённому с ____________ (Ф.И.О. наследодателя), умершим(ей) «__» ____________ 20__ г., в размере ____________ руб. С исковыми требованиями не согласен(на) ____________ (полностью / в части) по следующим основаниям.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____________ (Наследство после смерти ____________ я не принимал(а): к нотариусу с заявлением о принятии наследства не обращался(лась), действий, свидетельствующих о фактическом принятии наследства, не совершал(а), что подтверждается ____________ / Наследство я принял(а), однако отвечаю по долгам наследодателя только в пределах стоимости перешедшего ко мне имущества). В силу п. 1 ст. 1175 ГК РФ наследники, принявшие наследство, отвечают по долгам наследодателя солидарно, при этом каждый из них отвечает в пределах стоимости перешедшего к нему наследственного имущества. Наследник, не принявший наследство, по долгам наследодателя не отвечает.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Ко мне перешло следующее имущество: ____________ (наименование, доля), рыночная стоимость которого на день открытия наследства составляет ____________ руб., что подтверждается ____________ (отчёт об оценке, заключение эксперта, свидетельство о праве на наследство). Стоимость наследственного имущества, в пределах которой наследник отвечает по долгам, определяется его рыночной стоимостью на время открытия наследства вне зависимости от её последующего изменения (п. 61 постановления Пленума Верховного Суда РФ от 29.05.2012 № 9 «О судебной практике по делам о наследовании»). Заявленная истцом сумма превышает стоимость перешедшего ко мне имущества на ____________ руб.; в части, превышающей стоимость наследственного имущества, обязательство прекращается невозможностью исполнения (п. 60 постановления Пленума Верховного Суда РФ № 9).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Из стоимости наследственного имущества подлежат исключению ____________ (суммы, уже уплаченные мной по долгам наследодателя другим кредиторам: ____________ руб. / расходы на достойные похороны наследодателя и охрану наследства в размере ____________ руб., которые в силу п. 2 ст. 1174 ГК РФ возмещаются до уплаты долгов кредиторам наследодателя). Подтверждающие документы прилагаю.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Истцом пропущен срок исковой давности по требованиям о взыскании платежей, подлежавших уплате до «__» ____________ 20__ г. Срок исковой давности по периодическим платежам исчисляется отдельно по каждому платежу (ст. 196, 200 ГК РФ, п. 24 постановления Пленума Верховного Суда РФ от 29.09.2015 № 43). При предъявлении требований кредиторами наследодателя правила о перерыве, приостановлении и восстановлении срока исковой давности не применяются (п. 3 ст. 1175 ГК РФ, п. 59 постановления Пленума Верховного Суда РФ № 9). Истечение срока исковой давности является самостоятельным основанием для отказа в иске (п. 2 ст. 199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Проценты за пользование чужими денежными средствами (ст. 395 ГК РФ) за неисполнение обязательства наследником начисляются лишь по истечении времени, необходимого для принятия наследства (п. 61 постановления Пленума Верховного Суда РФ № 9). По тем же основаниям не подлежит начислению за период с «__» ____________ 20__ г. (день открытия наследства) по «__» ____________ 20__ г. неустойка (пени): до принятия наследства наследник не мог исполнить обязательство (п. 1 ст. 401 ГК РФ). Истец, зная о смерти заёмщика с «__» ____________ 20__ г., длительное время не предъявлял требований, что способствовало увеличению задолженности; такое поведение является основанием для отказа во взыскании указанных процентов (ст. 10 ГК РФ, п. 61 постановления Пленума Верховного Суда РФ № 9). Заявленная неустойка явно несоразмерна последствиям нарушения обязательства и подлежит уменьшению (ст. 333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____________ (Жизнь и здоровье наследодателя как заёмщика были застрахованы по договору страхования № ____________ от «__» ____________ 20__ г. со страховщиком ____________; выгодоприобретателем по договору является истец. Смерть заёмщика может являться страховым случаем, и задолженность подлежит погашению за счёт страховой выплаты. Истец в страховую компанию не обратился (обратился, решение не принято), что является злоупотреблением правом — ст. 10 ГК РФ.)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7. Помимо меня наследство приняли ____________ (Ф.И.О. других наследников), которые отвечают по долгам наследодателя солидарно в пределах стоимости перешедшего к каждому из них имущества (п. 1 ст. 1175 ГК РФ); полагаю необходимым привлечь их к участию в деле в качестве соответчиков (ст. 40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10, 196, 199, 200, 333, 401, 1174, 1175 Гражданского кодекса РФ, ст. 35, 40, 43, 56, 79 Гражданского процессуального кодекса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Отказать ____________ (наименование истца) в удовлетворении исковых требований ____________ (полностью / в части, превышающей стоимость перешедшего ко мне наследственного имущества, — ____________ руб.).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Применить срок исковой давности к требованиям о взыскании платежей, подлежавших уплате до «__» ____________ 20__ г., и отказать в иске в этой части.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Отказать во взыскании процентов и неустойки за период с «__» ____________ 20__ г. по «__» ____________ 20__ г., а в остальной части уменьшить размер неустойки на основании ст. 333 ГК РФ.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Определить стоимость перешедшего ко мне наследственного имущества на день открытия наследства в размере ____________ руб.; при наличии спора о стоимости — назначить судебную оценочную экспертизу (ст.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Привлечь к участию в деле в качестве третьего лица ____________ (наименование страховщика) (ст. 43 ГПК РФ) и истребовать у истца сведения об обращении за страховой выплатой (если задолженность была застрахована).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Привлечь к участию в деле в качестве соответчиков других наследников, принявших наследство: ____________ (Ф.И.О.) (ст. 40 ГПК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Копии возражений для истца и других лиц, участвующих в деле (по их числу);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Справка нотариуса об открытии наследственного дела и о круге наследников, копия свидетельства о праве на наследство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 о составе и рыночной стоимости наследственного имущества на день открытия наследства (отчёт об оценке, выписки из Единого государственного реестра недвижимости, справки банков об остатках на счетах);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об уплате долгов наследодателя другим кредиторам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 о расходах на похороны наследодателя и охрану наследства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Копия договора страхования жизни и здоровья заёмщика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Контррасчёт задолженности с учётом стоимости наследственного имущества, срока исковой давности и периода, за который проценты и неустойка не начисляются;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(если возражения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Ответчик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взыскании задолженности наследодателя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