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в составе наследства недвижимого имущества иск предъявляется по месту его нахождения — ст. 30 ГПК РФ; при отсутствии недвижимости — по месту жительства ответчика,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второго наследника (наследников), адрес, дата и место рождения, один из идентификаторов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(нотариус, в производстве которого находится наследственное дело, адрес нотариальной конторы)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исходя из стоимости истребуемой истцом доли наследственного имущества —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разделе наследственного имущества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что подтверждается свидетельством о смерти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приходится наследодателю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родства/основание наследования),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заключении брака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Наследование осуществляется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 закону — очередь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либо по завещанию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удостоверенному нотариусом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В установленный законом шестимесячный срок истец обратился к нотариусу с заявлением о принятии наследства, в связи с чем открыто наследственное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 нотариуса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Наследниками, принявшими наследство, являются: истец с долей в праве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ответчик(и)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с долей в праве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свидетельствами о праве на наследство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состав наследственного имущества входят: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объекта недвижимости, адрес: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кадастровая (рыночная) стоимость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(транспортное средство, марка, модель, VIN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стоимость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(денежные вклады, доли в уставном капитале, иное имущество, стоимость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 Общая стоимость наследственной массы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Соглашение о разделе наследственного имущества между наследниками не достигнуто: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разногласий — спор о порядке пользования, о выплате компенсации, о невозможности выдела доли в натуре). В настоящее время наследственное имущество находится в общей долевой собственности наследников, что препятствует его использованию истцом по назначению.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полагает необходимым произвести раздел наследственного имущества следующим образом: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(предлагаемый вариант раздела — какое имущество передать истцу, какое ответчику, с указанием размера денежной компенсации за отступление от равенства долей). Согласно отчёту об оценке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рыночная стоимость подлежащего разделу имущества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имеет преимущественное право на получение в счёт своей наследственной доли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(неделимой вещи / предметов домашнего обихода / жилого помещения),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(обладал совместно с наследодателем правом общей собственности / постоянно пользовался вещью / проживал в жилом помещении),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1164, 1165 ГК РФ наследственное имущество, поступившее в общую долевую собственность двух и более наследников, может быть разделено по соглашению между ними, а при недостижении соглашения — в судебном порядке по правилам ст. 252 ГК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1168, 1169 ГК РФ наследник, обладавший совместно с наследодателем правом общей собственности на неделимую вещь, постоянно пользовавшийся ею либо проживавший в жилом помещении, раздел которого в натуре невозможен, имеет преимущественное право на получение такой вещи в счёт своей наследственной доли. Несоразмерность получаемого имущества наследственной доле устраняется выплатой соответствующей денежной компенсации (ст. 1170 ГК РФ).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133, 252 ГК РФ при недостижении участниками долевой собственности соглашения о способе и условиях раздела имущества или выдела доли одного из них спор разрешается судом; выплата компенсации вместо выдела доли в натуре допускается при её незначительности и невозможности реального выдела. Согласно разъяснениям постановления Пленума Верховного Суда РФ от 29.05.2012 № 9 «О судебной практике по делам о наследовании» преимущественное право реализуется в течение трёх лет со дня открытия наследства.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133, 252, 1164, 1165, 1168, 1169, 1170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Произвести раздел наследственного имущества, оставшегося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умершего(ей)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за истцом право собственности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имущества, адрес/идентификаторы) в счёт причитающейся ему наследственной доли;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за ответчиком право собственности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имущества, адрес/идентификаторы) в счёт причитающейся ему наследственной доли;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истца в пользу ответчика (либо с ответчика в пользу истца) денежную компенсацию за несоразмерность полученного имущества наследственной доле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Прекратить право общей долевой собственности сторон на разделённое наследственное имущество;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проведение оценки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(основание наследования) — свидетельства о рождении, о браке, завещание;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свидетельств о праве на наследство;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материалов наследственного дела (при наличии) либо сведения о наследственном деле;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Правоустанавливающие документы на наследственное имущество, выписки из ЕГРН, ПТС и др.;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Отчёт об оценке рыночной стоимости наследственного имущества;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преимущественное право истца (о совместной собственности, о пользовании вещью, о проживании);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 и размера денежной компенсации;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 об уплате государственной пошлины;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 о судебных расходах.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