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месту нахождения недвижимого наследственного имущества — ч. 1 ст. 30 ГПК РФ; при отсутствии недвижимости — по месту жительства ответчика, ст. 28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(иные наследники либо орган местного самоуправления / территориальное управление Росимущества при выморочном имуществе — наименование,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(нотариус, в производстве которого находится наследственное дело; Ф.И.О., адрес нотариальной конторы)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(определяется по стоимости наследственного имущества — ст. 91 ГПК РФ)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имущественному требованию — исходя из цены иска, пп. 1 п. 1 ст. 333.19 НК РФ)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установлении факта принятия наследства и признании права собственности в порядке наследования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умер(ла)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наследодателя), что подтверждается свидетельством о смерти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приходится наследодателю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(степень родства: сын/дочь/супруг и т.п.),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(свидетельство о рождении, о браке, иные документы). Истец является наследником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очереди по закону (либо наследником по завещанию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После смерти наследодателя открылось наследство, состоящее из следующего имущества: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(жилой дом, квартира, земельный участок — с указанием адреса, кадастрового номера, площади; денежные вклады, транспортное средство, доли и иное),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из ЕГРН, документы о праве наследодателя на имущество).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установленный законом шестимесячный срок истец к нотариусу с заявлением о принятии наследства не обращался, однако фактически принял наследство: в течение срока для принятия наследства истец вступил во владение и управление наследственным имуществом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(проживание в жилом помещении, обеспечение его сохранности, несение расходов на содержание, оплата коммунальных услуг, налогов, погашение долгов наследодателя, обработка земельного участка и т.п.).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Факт принятия наследства подтверждается следующими доказательствами: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(квитанции об оплате коммунальных услуг и налогов, договоры на ремонт, справка о совместном проживании, показания свидетелей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иные документы).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обратился к нотариусу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нотариуса) с заявлением о выдаче свидетельства о праве на наследство, однако постановлением (уведомлением)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совершении нотариального действия отказано в связи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(пропуск срока обращения, отсутствие документов, подтверждающих принятие наследства). Иным способом, кроме судебного, подтвердить факт принятия наследства истец лишён возможности.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Спор о праве на наследственное имущество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(отсутствует / имеется с ответчиком). Установление факта принятия наследства необходимо истцу для оформления наследственных прав и государственной регистрации права собственности на наследственное имущество.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1152, 1153 ГК РФ для приобретения наследства наследник должен его принять; признаётся, пока не доказано иное, что наследник принял наследство, если он совершил действия, свидетельствующие о фактическом принятии наследства, в частности вступил во владение или в управление наследственным имуществом, принял меры по его сохранению, произвёл за свой счёт расходы на содержание имущества, оплатил долги наследодателя. В силу ст. 1154 ГК РФ такие действия должны быть совершены в течение шести месяцев со дня открытия наследства.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36 постановления Пленума Верховного Суда РФ от 29.05.2012 № 9 «О судебной практике по делам о наследовании» под совершением действий по фактическому принятию наследства понимаются любые действия наследника по владению, пользованию и распоряжению наследственным имуществом, в котором проявляется его отношение к наследству как к собственному; наличие соответствующих обстоятельств устанавливается судом на основании представленных доказательств.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264, 265 ГПК РФ суд устанавливает факты, имеющие юридическое значение, в том числе факт принятия наследства, при невозможности получения заявителем в ином порядке надлежащих документов, удостоверяющих эти факты. При наличии спора о праве требование подлежит рассмотрению в порядке искового производства (ст. 1152 ГК РФ, ст. 218 ГК РФ).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218, 1111, 1112, 1152, 1153, 1154 ГК РФ, п. 36 постановления Пленума Верховного Суда РФ от 29.05.2012 № 9, ст. 131, 132, 264, 265 ГПК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Установить факт принятия истцом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наследства, открывшегося после смерти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наследодателя), умершего(ей)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Признать за истцом право собственности в порядке наследования по закону (по завещанию) на наследственное имущество: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(жилой дом, квартира, земельный участок — с адресом, кадастровым номером, площадью; иное имущество с указанием доли).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в пользу истца понесённые судебные расходы: по уплате государственной пошлины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оплату услуг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третьему лицу;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свидетельства о смерти наследодателя;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документов, подтверждающих родство истца с наследодателем (свидетельство о рождении, о браке и т.п.), либо копия завещания;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выписки из ЕГРН и правоустанавливающих документов на наследственное имущество;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документов, подтверждающих фактическое принятие наследства (квитанции об оплате коммунальных услуг, налогов, договоры, справка о совместном проживании и т.п.);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постановления (уведомления) нотариуса об отказе в совершении нотариального действия;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Справка нотариуса об открытии наследственного дела (при наличии);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Документ, подтверждающий стоимость наследственного имущества (для определения цены иска);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 об уплате государственной пошлины;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Доверенность представителя (при наличии).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