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районный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(суд, в производстве которого находится уголовное дело либо материал о продлении срока содержания под стражей — ст. 108, 110 УПК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Уголовное дело №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Следователь (дознаватель)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(наименование органа предварительного расследования, Ф.И.О., классный чин/звание)</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Обвиняемый (подозреваемый):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дата и место рождения, адрес регистрации и фактического проживания)</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Защитник — адвокат: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рег. № в реестре адвокатов, удостоверение № ____________, ордер № ____________ от «__» ____________ 20__ г.)</w:t>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ХОДАТАЙСТВО</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об изменении меры пресечения в виде заключения под стражу на более мягкую</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производстве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органа предварительного расследования) находится уголовное дело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возбуждённое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признакам преступления, предусмотренного ч.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ст. 228 УК РФ (незаконные приобретение, хранение, перевозка без цели сбыта наркотических средств). По данному делу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обвиняемого) привлечён в качестве обвиняемого (подозреваемого).</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Постановлением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районного суда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в отношении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избрана мера пресечения в виде заключения под стражу; срок содержания под стражей продлевался постановлением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и в настоящее время истекает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Под стражей обвиняемый содержится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Обстоятельства, послужившие основанием для избрания заключения под стражу, изменились и в настоящее время отпали (существенно снизились). Обвиняемый имеет постоянное место жительства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зарегистрирован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состоит в браке (имеет на иждивении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несовершеннолетних детей), официально трудоустроен в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(место работы, должность), ранее не судим,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(характеризующие материалы, справки).</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Обвиняемый страдает заболеванием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(диагноз), требующим постоянного медицинского наблюдения и лечения, которое не может быть обеспечено в условиях следственного изолятора,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(медицинские документы, заключение врачебной комиссии). Наличие тяжёлого заболевания препятствует содержанию под стражей (постановление Правительства РФ от 14.01.2011 № 3).</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Основные следственные действия с участием обвиняемого выполнены: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(перечень проведённых действий — допросы, очные ставки, экспертизы). Обвиняемый вину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(признаёт полностью / частично), от следствия не скрывался, являлся по вызовам,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(материалы дела). Данных о том, что обвиняемый может воспрепятствовать производству по делу, продолжить преступную деятельность либо скрыться, материалы не содержат.</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Инкриминируемое деяние по ч.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ст. 228 УК РФ относится к категории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(небольшой/средней тяжести — при ч. 1), обвиняемый впервые привлекается к уголовной ответственности, имеет устойчивые социальные связи, в связи с чем цели меры пресечения могут быть достигнуты применением более мягкой меры — домашнего ареста, запрета определённых действий или залога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Готовность внесения залога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(документ).</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силу ст. 110 УПК РФ мера пресечения отменяется, когда в ней отпадает необходимость, либо изменяется на более строгую или более мягкую, когда изменяются основания для её избрания, предусмотренные ст. 97, 99 УПК РФ. Заключение под стражу как наиболее строгая мера применяется лишь при невозможности применения иной, более мягкой меры пресечения (ч. 1 ст. 108 УПК РФ).</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99 УПК РФ при решении вопроса о мере пресечения учитываются тяжесть преступления, данные о личности обвиняемого, его возраст, состояние здоровья, семейное положение, род занятий и другие обстоятельства. В соответствии с постановлением Пленума Верховного Суда РФ от 19.12.2013 № 41 сохранение меры в виде заключения под стражу допустимо лишь при наличии подтверждённых оснований и невозможности применения альтернативных мер; тяжёлое заболевание, подтверждённое медицинским заключением, является основанием для изменения меры пресечения.</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Статьи 106, 107, 105.1 УПК РФ предусматривают в качестве альтернативных мер пресечения залог, домашний арест и запрет определённых действий, которые способны обеспечить надлежащее процессуальное поведение обвиняемого без изоляции от общества.</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97, 99, 105.1, 106, 107, 110 УПК РФ,</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Изменить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обвиняемого) меру пресечения в виде заключения под стражу, избранную постановлением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районного суда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уголовному делу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 более мягкую — домашний арест (запрет определённых действий, залог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Освободить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из-под стражи в зале суда;</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При избрании домашнего ареста определить местом исполнения жилое помещение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и установить запреты и ограничения, предусмотренные ст. 107 УПК РФ.</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Ордер адвоката и копия удостоверения;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Копия постановления об избрании (продлении) меры пресечения в виде заключения под стражу;</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Копия постановления о привлечении в качестве обвиняемого;</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Медицинские документы (заключение врачебной комиссии, выписки, справки о состоянии здоровья);</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Документы, подтверждающие наличие постоянного места жительства и регистрации;</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Документы о семейном положении и наличии иждивенцев;</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Характеризующие материалы (с места жительства, работы, справка об отсутствии судимости);</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Документы, подтверждающие место работы и источник дохода;</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9. Документы о возможности внесения залога (при заявлении о залоге);</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10. Копия ходатайства для стороны обвинения.</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Защитник — адвокат ___________________ / ______________________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