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(городской)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суда, в производстве которого находится уголовное дело; при подаче на стадии следствия — следователю / дознавателю / руководителю следственного органа)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защитника — адвоката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наименование адвокатского образования, регистрационный номер в реестре, ордер № ____________ от «__» ____________ 20__ г., удостоверение № ____________)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защиту обвиняемого (подсудимого):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обвиняемого/подсудимого полностью, дата рождения)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уголовному делу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уголовного дела; статья УК РФ, по которой предъявлено обвинение)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переквалификации деяния на менее тяжкий состав преступления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суда / органа предварительного расследования)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обвинению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обвиняемого) в совершении преступления, предусмотренного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(пункт, часть, статья УК РФ). Обвинение предъявлено постановлением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предъявленному обвинению,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вменяется в вину то, что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(место совершения деяния) он совершил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(изложение фабулы обвинения в соответствии с постановлением о привлечении в качестве обвиняемого).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Между тем квалификация деяния по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(статья УК РФ) не соответствует фактическим обстоятельствам, установленным материалами дела. Из доказательств, а именно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(показания свидетелей, протоколы, заключения экспертиз с указанием листов дела), следует, что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обстоятельств, исключающих вменённый квалифицирующий признак / состав).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частности, отсутствует такой обязательный признак объективной (субъективной) стороны, как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(например: применение насилия, опасного для жизни; корыстная цель; предварительный сговор; крупный размер и т. п.),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(конкретные доказательства, листы дела).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Размер причинённого ущерба (наступивших последствий)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(заключение эксперта, справка о стоимости, иные документы) и не образует квалифицирующего признака, вменённого органом расследования.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обстоятельства свидетельствуют о том, что фактически совершённое деяние охватывается составом преступления, предусмотренного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(статья УК РФ, на которую надлежит переквалифицировать), санкция которого предусматривает менее строгое наказание. Излишне вменённые квалифицирующие признаки подлежат исключению из объёма обвинения.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5, 8, 14 УК РФ уголовной ответственности подлежит лицо, совершившее деяние, содержащее все признаки состава преступления, предусмотренного соответствующей статьёй УК РФ; вменение признаков, не нашедших подтверждения, недопустимо. Согласно ч. 3, 4 ст. 14 УПК РФ все сомнения в виновности, которые не могут быть устранены, толкуются в пользу обвиняемого, а обвинительный приговор не может быть основан на предположениях.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2 ст. 252 УПК РФ изменение обвинения в судебном разбирательстве допускается, если этим не ухудшается положение подсудимого и не нарушается его право на защиту. В силу разъяснений Пленума Верховного Суда РФ от 29.11.2016 № 55 «О судебном приговоре» суд обязан дать юридическую оценку деянию исходя из фактически установленных обстоятельств и вправе квалифицировать содеянное по норме о менее тяжком преступлении.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47, 53 УПК РФ обвиняемый и его защитник вправе заявлять ходатайства, а орган, в производстве которого находится дело, обязан их рассмотреть в порядке ст. 121, 122 УПК РФ.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5, 8, 14 УК РФ, ст. 14, 47, 53, 121, 122, 252 УПК РФ,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Переквалифицировать деяние, вменённое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обвиняемого),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(статья УК РФ по предъявленному обвинению)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(статья УК РФ о менее тяжком преступлении) как соответствующую фактическим обстоятельствам дела.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Исключить из объёма обвинения квалифицирующие признаки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признаков) как не нашедшие подтверждения в материалах дела.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Приобщить к материалам уголовного дела настоящее ходатайство и приложенные к нему документы.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ордера адвоката и (или) удостоверения адвоката;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постановления о привлечении в качестве обвиняемого;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материалов дела, на которые имеется ссылка в ходатайстве (протоколы, заключения экспертиз, показания) — при наличии;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Иные документы, подтверждающие доводы о переквалификации деяния;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настоящего ходатайства для приобщения к делу.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