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(городской)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месту нахождения органа, принявшего решение, либо по месту жительства (пребывания) административного истца — ч. 3 ст. 24, ст. 22 КАС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(при наличии), гражданство, дата и место рождения, адрес места жительства (пребывания) на территории РФ либо за её пределами, реквизиты документа, удостоверяющего личность; телефон, эл. почта — ст. 125, 220 КАС РФ)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Представитель административного истца: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сведения о высшем юридическом образовании либо статусе адвоката — ст. 55, 57 КАС РФ)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Административный 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территориального органа МВД России / ГУ МВД (УВМ), адрес, сведения об органе, принявшем оспариваемое решение)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Государственная 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требованию неимущественного характера об оспаривании решения органа власти — пп. 7 п. 1 ст. 333.19 НК РФ)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АДМИНИСТРАТИВНОЕ 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оспаривании решения о неразрешении въезда в Российскую Федерацию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Административный истец является гражданином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(государство гражданской принадлежности), законно находившимся на территории Российской Федерации,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(миграционная карта, отметки о въезде/выезде, документы о постановке на миграционный учёт).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Решением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административному истцу не разрешён въезд в Российскую Федерацию сроком до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на основании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(норма ст. 26 или ст. 27 Федерального закона от 15.08.1996 № 114-ФЗ, конкретное основание). О принятом решении административному истцу стало известно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из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(уведомление, ответ органа, сведения при пересечении границы).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Оспариваемое решение принято в связи 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(обстоятельства, положенные органом в основу решения: привлечение к административной ответственности, превышение срока пребывания и т.п.). Административный истец полагает данное решение незаконным и необоснованным по следующим основаниям: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(изложение доводов о несоответствии решения фактическим обстоятельствам и закону).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Принятое решение несоразмерно допущенному нарушению и не учитывает личные обстоятельства административного истца. На территории Российской Федерации проживают члены семьи административного истца: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(супруг(а), дети, родители — граждане РФ либо лица, законно проживающие в РФ),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(свидетельство о заключении брака, свидетельства о рождении, документы о гражданстве и месте жительства).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Административный истец имеет на территории Российской Федерации устойчивые социальные, семейные и (или) трудовые связи: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(сведения о совместном проживании, трудовой деятельности, наличии жилья, обучении детей),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(трудовой договор, договор найма жилого помещения, справки, иные документы).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Оспариваемое решение влечёт вмешательство в право административного истца на уважение частной и семейной жизни, разлучает его с членами семьи и является чрезмерным ограничением, не оправданным крайней необходимостью в интересах национальной безопасности или общественного порядка.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Срок обращения в суд, установленный ч. 1 ст. 219 КАС РФ (три месяца со дня, когда стало известно о нарушении прав), административным истцом соблюдён (пропущен по уважительной причине и подлежит восстановлению: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(обоснование)).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24, 25.10, 26, 27 Федерального закона от 15.08.1996 № 114-ФЗ «О порядке выезда из Российской Федерации и въезда в Российскую Федерацию» решение о неразрешении въезда должно быть законным, обоснованным и мотивированным. Уполномоченный орган обязан доказать наличие оснований для принятия оспариваемого решения (ч. 2 ст. 62, ч. 11 ст. 226 КАС РФ).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8 Конвенции о защите прав человека и основных свобод и правовой позиции Конституционного Суда РФ (постановление от 17.02.2016 № 5-П), а также разъяснениям Пленума Верховного Суда РФ, ограничение права на въезд не должно приводить к чрезмерному вмешательству в семейную жизнь и обязано отвечать требованиям соразмерности, справедливого баланса публичного и частного интересов, учёта личности иностранного гражданина, длительности проживания и наличия устойчивых семейных связей на территории РФ.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Оспариваемое решение указанным требованиям не отвечает, принято без надлежащего учёта личных и семейных обстоятельств административного истца, нарушает его права и свободы, в связи с чем в силу ст. 227 КАС РФ подлежит признанию незаконным.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24, 26, 27 Федерального закона от 15.08.1996 № 114-ФЗ, ст. 8 Конвенции о защите прав человека и основных свобод, ст. 218, 219, 226, 227 КАС РФ,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незаконным решение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 неразрешении въезда в Российскую Федерацию в отношении административного истца.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Обязать административного ответчика устранить допущенное нарушение прав административного истца путём отмены оспариваемого решения и исключения сведений о нём из соответствующего учёта (базы данных ГИСМУ).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Восстановить пропущенный процессуальный срок на обращение в суд (в случае его пропуска по уважительной причине).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административного ответчика в пользу административного истца судебные расходы: по уплате государственной пошлины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оплату услуг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или иные документы, подтверждающие направление копий административного искового заявления и приложений другим лицам, участвующим в деле;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Документ об уплате государственной пошлины;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оспариваемого решения о неразрешении въезда (при наличии) либо уведомления о его принятии;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Копия документа, удостоверяющего личность административного истца, с переводом на русский язык;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Документы, подтверждающие законность нахождения на территории РФ (миграционная карта, документы о миграционном учёте);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 о семейном положении и наличии членов семьи в РФ (свидетельства о заключении брака, о рождении детей, о гражданстве);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Документы, подтверждающие социальные, трудовые и жилищные связи в РФ (трудовой договор, договор найма, справки);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Документы, подтверждающие дату, когда административному истцу стало известно об оспариваемом решении;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Доверенность или ордер представителя и документ о его юридическом образовании (статусе адвоката).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Административный истец (представитель) ___________________ / ______________________ /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