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или месту пребывания — п. 2 ст. 17 ЗоЗПП, ч. 7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(сумма подлежащих возврату (взысканию) денежных средств по оспариваемым условиям)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требование о признании условий недействительными — неимущественное)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недействительными условий кредитного договора и применении последствий недействительности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(заёмщиком) и ответчиком заключён кредитный договор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условиям которого банк предоставил истцу кредит в сумме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на срок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месяцев под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годовых. Факт заключения договора и получения кредита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(индивидуальные условия, график платежей, выписка по счёту).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договор включены оспариваемые условия, ущемляющие права истца как потребителя, а именно: пункт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о взимании комиссии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комиссии: за выдачу кредита, за ведение/обслуживание счёта, за подключение к иным услугам)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пункт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об обязательном страховании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страхования) со страховой премией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пункт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(иное ущемляющее условие: изменение процентной ставки в одностороннем порядке, договорная подсудность, очерёдность погашения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Во исполнение оспариваемых условий истцом уплачены денежные средства в общей сумме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выписка по счёту, справка банка). Указанные суммы удержаны без предоставления истцу самостоятельной услуги, имеющей для потребителя потребительскую ценность.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Оспариваемые условия навязаны истцу при заключении договора: возможность получить кредит без их принятия истцу не предоставлялась,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(типовая форма договора, заявление-анкета, отсутствие права выбора). Полная и достоверная информация о характере и стоимости дополнительных услуг истцу не доводилась, что нарушает право потребителя на информацию.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претензией об исключении оспариваемых условий и возврате уплаченных сумм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которая оставлена без удовлетворения (удовлетворена частично):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 / отсутствие ответа / частичный возврат),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отчёт об отслеживании, ответ банка).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действий ответчика истцу причинён моральный вред, выразившийся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(нравственные переживания, необходимость обращения за защитой прав), который истец оценивает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819, 820 ГК РФ по кредитному договору банк обязуется предоставить денежные средства заёмщику на условиях, предусмотренных договором. Согласно п. 1 ст. 16 Закона РФ «О защите прав потребителей» недопустимы условия договора, ущемляющие права потребителя по сравнению с правилами, установленными законами; запрещается обусловливать приобретение одних услуг обязательным приобретением иных услуг (п. 2 ст. 16 ЗоЗПП).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ст. 168, 180 ГК РФ сделка (её часть), нарушающая требования закона и посягающая на права потребителя, является недействительной; недействительность части сделки не влечёт недействительности прочих её частей. В силу ст. 167 ГК РФ при недействительности сделки каждая из сторон обязана возвратить другой всё полученное; на сумму неосновательно удержанных средств подлежат начислению проценты по ст. 395, 1107 ГК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 отношениям сторон применяется Закон РФ «О защите прав потребителей» и Федеральный закон от 21.12.2013 № 353-ФЗ «О потребительском кредите (займе)»; с учётом постановления Пленума Верховного Суда РФ от 28.06.2012 № 17 в пользу потребителя подлежат взысканию компенсация морального вреда (ст. 15 ЗоЗПП) и штраф в размере 50 % от присуждённой суммы (п. 6 ст. 13 ЗоЗПП).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167, 168, 180, 395, 819, 820, 1107 ГК РФ, ст. 13, 15, 16 Закона РФ «О защите прав потребителей», Федеральным законом от 21.12.2013 № 353-ФЗ «О потребительском кредите (займе)»,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недействительными условия кредитного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содержащиеся в пунктах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как ущемляющие права истца-потребителя.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Применить последствия недействительности и взыскать с ответчика в пользу истца уплаченные по оспариваемым условиям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проценты за пользование чужими денежными средствами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а также по день фактического исполнения обязательства.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штраф в размере 50 % от присуждённой судом суммы.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Взыскать с ответчика судебные расходы: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кредитного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(индивидуальные и общие условия, график платежей);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заявления-анкеты (типовой формы договора), подтверждающая навязывание условий;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Выписка по счёту и платёжные документы, подтверждающие уплату спорных сумм;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 о дополнительных услугах (договор страхования, полис, тарифы);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досудебной претензии и документы о её направлении, ответ ответчика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взыскиваемых сумм и процентов по ст. 395 ГК РФ;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 о судебных расходах.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