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страховой организации, адрес места нахождения,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страхователя (выгодоприобретателя), адрес регистрации/фактического проживания,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Договор (полис) КАСКО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(реквизиты договора добровольного страхования транспортного средства)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(претензия направляется в порядке досудебного урегулирования спора — п. 1 ст. 16.1 Закона об ОСАГО не применим; для КАСКО обязательно обращение к финансовому уполномоченному по ст. 25, 32 Федерального закона от 04.06.2018 № 123-ФЗ до обращения в суд по требованию потребителя)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выплате страхового возмещения по договору добровольного страхования (КАСКО)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мной 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страховой организации) заключён договор добровольного страхования транспортного средства (КАСКО)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что подтверждается страховым полисом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 Правилами страхования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договору застраховано транспортное средство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(марка, модель), государственный регистрационный знак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VIN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по рискам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застрахованных рисков: ущерб, хищение и т.п.).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Страховая сумма по договору установлена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Страховая премия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уплачена мной в полном объёме (в предусмотренном порядке),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(платёжный документ, квитанция, чек).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период действия договора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наступил страховой случай: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события — ДТП, повреждение, хищение, иное), в результате чего застрахованному транспортному средству причинены повреждения (транспортное средство утрачено),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(справка компетентного органа, определение/постановление, акт осмотра).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я обратился(лась) к страховщику с заявлением о наступлении страхового случая и выплате страхового возмещения, приложив предусмотренные Правилами страхования документы,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(опись вложения, отметка о принятии, входящий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 Транспортное средство представлено на осмотр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о чём составлен акт осмотра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нарушение условий договора и требований закона страховщик в установленный срок обязательство не исполнил (исполнил ненадлежащим образом):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(немотивированный отказ в выплате / невыплата в срок / выплата в заниженном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руб.). Мотивы отказа (занижения), изложенные страховщиком в письме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являются необоснованными по следующим причинам: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(обоснование несогласия).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экспертному заключению (калькуляции)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действительный размер причинённого ущерба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 учётом выплаченной страховщиком суммы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размер невыплаченного (недоплаченного) страхового возмещения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 нарушение срока выплаты подлежит начислению неустойка (проценты)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которая по состоянию на дату претензии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согласно прилагаемому расчёту.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929, 943 ГК РФ по договору имущественного страхования страховщик обязан при наступлении предусмотренного договором страхового случая возместить страхователю (выгодоприобретателю) причинённые убытки в пределах страховой суммы. Согласно ст. 309, 310 ГК РФ обязательства должны исполняться надлежащим образом, односторонний отказ от их исполнения не допускается.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отношения по добровольному страхованию имущества граждан, заключённому для личных нужд, распространяется Закон РФ от 07.02.1992 № 2300-1 «О защите прав потребителей» в части, не урегулированной специальными законами (п. 1, 2 постановления Пленума Верховного Суда РФ от 27.06.2013 № 20). Это влечёт право на взыскание неустойки (ст. 28, 31 Закона), компенсацию морального вреда (ст. 15 Закона), а также штраф в размере 50% от присуждённой судом суммы (п. 6 ст. 13 Закона) в случае неудовлетворения требований в добровольном порядке.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Неисполнение настоящей претензии в добровольном порядке является основанием для обращения к финансовому уполномоченному (Федеральный закон от 04.06.2018 № 123-ФЗ), а также в суд с требованием о взыскании страхового возмещения, неустойки, компенсации морального вреда, штрафа и судебных расходов с отнесением их на страховщика.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929, 943, 309, 310 ГК РФ, ст. 13, 15, 28, 31 Закона РФ «О защите прав потребителей», условиями договора страхования и Правилами страхования,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рабочих дней с момента получения настоящей претензии выплатить страховое возмещение по договору КАСКО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Выплатить неустойку за нарушение срока страховой выплаты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Возместить понесённые расходы на проведение независимой экспертизы (оценки)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Перечислить причитающиеся суммы по следующим банковским реквизитам: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банка, БИК, номер счёта получателя), либо иным согласованным способом.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О результатах рассмотрения претензии письменно уведомить меня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(почтовый адрес) и/или по электронной почте: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договора (полиса) КАСКО и Правил страхования;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документа об уплате страховой премии;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заявления о наступлении страхового случая с отметкой о принятии;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документов о наступлении страхового случая (справка компетентного органа, постановление/определение, акт осмотра);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письма (отказа, уведомления) страховщика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при наличии;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экспертного заключения (калькуляции) о размере ущерба;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Расчёт суммы страхового возмещения и неустойки;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Копия документа, удостоверяющего личность заявителя;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Документ, подтверждающий полномочия представителя (при подаче представителем).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