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месту нахождения заложенного объекта недвижимости — исключительная подсудность, ч. 1 ст. 30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гражданского дела, присвоенный судом)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судьи, в производстве которого находится дело)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банка (кредитной организации), адрес, ИНН, ОГРН)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(возражение государственной пошлиной не облагается — самостоятельным требованием не является)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ВОЗРАЖЕНИЕ НА ИСКОВОЕ ЗАЯВЛЕНИЕ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относительно обращения взыскания на заложенное имущество (квартиру) по договору об ипотеке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(банком) и ответчиком заключён кредитный 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под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годовых на срок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мес. для приобретения жилого помещения. В обеспечение исполнения обязательств заключён договор об ипотеке (либо ипотека в силу закона) в отношении квартиры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объекта), кадастровый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регистрационной записью об ипотеке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обратился в суд с требованием о досрочном взыскании задолженности и обращении взыскания на заложенное имущество, ссылаясь на нарушение сроков внесения платежей. Между тем допущенное ответчиком нарушение является незначительным: сумма неисполненного обязательства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составляет менее пяти процентов от стоимости предмета залога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а период просрочки не превышает трёх месяцев,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(график платежей, выписка по счёту).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Просрочка исполнения возникла по уважительным причинам: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(утрата работы, снижение дохода, болезнь, иные обстоятельства),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(приказ об увольнении, справка о доходах, медицинские документы). Ответчик от исполнения обязательства не уклонялся, предпринимал меры к урегулированию задолженности,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обращался к истцу с заявлением о реструктуризации (предоставлении кредитных каникул),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(заявление с отметкой о принятии, ответ банка).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Расчёт задолженности, представленный истцом, является недостоверным (завышенным): в него необоснованно включены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(неустойка, комиссии, штрафные санкции), размер начисленной неустойки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явно несоразмерен последствиям нарушения обязательства и подлежит снижению. Контррасчёт ответчика прилагается.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Начальная продажная цена заложенного имущества, предложенная истцом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занижена и не соответствует рыночной стоимости объекта. Согласно отчёту об оценке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рыночная стоимость квартиры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начальная продажная цена подлежит установлению в размере 80 % от рыночной стоимости, то есть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Заложенная квартира является для ответчика и членов его семьи единственным пригодным для постоянного проживания жилым помещением; совместно с ответчиком проживают несовершеннолетние дети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даты рождения),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о составе семьи, свидетельства о рождении). Учитывая изложенное, имеются основания для предоставления отсрочки реализации заложенного имущества на срок до одного года.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истцом не соблюдён предусмотренный кредитным договором порядок направления требования о досрочном возврате: доказательства направления и получения ответчиком такого требования отсутствуют либо ответчику не предоставлен разумный срок для его исполнения,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(отсутствие уведомления, почтовые данные).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1 ст. 54.1 Федерального закона от 16.07.1998 № 102-ФЗ «Об ипотеке (залоге недвижимости)» и п. 2 ст. 348 ГК РФ обращение взыскания на заложенное имущество не допускается, если допущенное нарушение обязательства крайне незначительно и размер требований залогодержателя явно несоразмерен стоимости заложенного имущества; нарушение предполагается незначительным, если сумма неисполненного обязательства составляет менее пяти процентов стоимости предмета залога, а период просрочки — менее трёх месяцев.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п. 4 ч. 2 ст. 54 Федерального закона «Об ипотеке (залоге недвижимости)» начальная продажная цена имущества при его реализации на публичных торгах устанавливается судом равной 80 % рыночной стоимости, определённой в отчёте оценщика. Согласно ст. 333 ГК РФ суд вправе уменьшить неустойку при её явной несоразмерности последствиям нарушения обязательства.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п. 3 ст. 54 Федерального закона «Об ипотеке (залоге недвижимости)» суд по заявлению залогодателя при наличии уважительных причин вправе отсрочить реализацию заложенного имущества на срок до одного года. В соответствии со ст. 56 ГПК РФ каждая сторона обязана доказать обстоятельства, на которые ссылается; представленный истцом расчёт задолженности подлежит проверке судом.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348, 333 ГК РФ, ст. 50, 54, 54.1 Федерального закона от 16.07.1998 № 102-ФЗ «Об ипотеке (залоге недвижимости)», ст. 35, 56, 149 ГПК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 удовлетворении исковых требований об обращении взыскания на заложенное имущество — квартиру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— отказать в полном объёме.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 случае удовлетворения иска — снизить размер неустойки, начисленной по кредитному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на основании ст. 333 ГК РФ.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 случае удовлетворения иска — установить начальную продажную цену заложенного имущества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(80 % рыночной стоимости согласно отчёту об оценке).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 случае удовлетворения иска — предоставить ответчику отсрочку реализации заложенного имущества на срок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мес. (до одного года) на основании п. 3 ст. 54 Федерального закона «Об ипотеке (залоге недвижимости)».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Приобщить к материалам дела представленные ответчиком доказательства и контррасчёт задолженности.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настоящего возражения для истца (иных лиц, участвующих в деле);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кредитного договора и договора об ипотеке (при наличии у ответчика);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Контррасчёт задолженности с учётом фактически внесённых платежей;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графика платежей и выписка по счёту, подтверждающие размер и период просрочки;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уважительность причин просрочки (приказ об увольнении, справка о доходах, медицинские документы);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заявления о реструктуризации (кредитных каникулах) с отметкой о принятии и ответ банка;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Отчёт об оценке рыночной стоимости заложенной квартиры;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Справка о составе семьи, свидетельства о рождении несовершеннолетних детей, документы о том, что квартира является единственным жильём;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Доверенность представителя (при подаче возражения представителем).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Ответчик (представитель) ___________________ / ______________________ 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