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суда, рассматривающего дело; при рассмотрении дела мировым судьёй — соответствующий судебный участок)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Судья: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судьи, в производстве которого находится дело)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Дело №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(номер гражданского дела)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либо наименование, адрес, для гражданина — один из идентификаторов; телефон, эл. почта)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либо наименование, адрес, ИНН, ОГРН — для организации)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Заявитель: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(процессуальное положение лица, заявляющего ходатайство: истец / ответчик / третье лицо, Ф.И.О. или наименование)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ХОДАТАЙСТВО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 назначении судебной экспертизы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производстве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суда находится гражданское дело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по иску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/ наименование истца) к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/ наименование ответчика) 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(существо заявленных требований).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обоснование заявленных требований (возражений) сторона ссылается на следующие обстоятельства: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(краткое изложение спорного обстоятельства, для установления которого необходимы специальные знания). Между сторонами возник спор относительно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(предмет разногласий: качество работ, стоимость ущерба, подлинность подписи, техническое состояние объекта и т.п.).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Разрешение указанного вопроса требует специальных знаний в области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(наука, техника, искусство, ремесло), которыми суд и лица, участвующие в деле, не обладают. В силу ч. 1 ст. 79 ГПК РФ при возникновении в процессе рассмотрения дела вопросов, требующих специальных знаний, суд назначает экспертизу.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Имеющиеся в деле доказательства —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(перечень: договор, акт, заключение специалиста, фотоматериалы и т.п.) — не позволяют разрешить спор без проведения судебной экспертизы, поскольку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(обоснование: противоречия в доказательствах, отсутствие оценки специалиста, оспаривание представленных документов).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Для проведения экспертизы в распоряжение эксперта необходимо предоставить следующие материалы (объекты исследования):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(перечень документов, предметов, образцов, материалов дела), находящиеся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(место нахождения объекта исследования).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Экспертизу полагаю необходимым поручить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экспертного учреждения либо Ф.И.О., квалификация конкретного эксперта), расположенному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Согласие экспертной организации на проведение экспертизы, сведения о её стоимости и сроках, а также о квалификации экспертов подтверждаются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(информационное письмо экспертной организации).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Расходы по проведению экспертизы заявитель обязуется внести на депозитный счёт суда в порядке ч. 1 ст. 96 ГПК РФ,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(платёжный документ), либо просит возложить на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(сторона, за счёт которой проводится экспертиза) с последующим распределением по правилам ст. 98 ГПК РФ.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 ч. 1 ст. 79 ГПК РФ при возникновении в процессе рассмотрения дела вопросов, требующих специальных знаний в различных областях науки, техники, искусства, ремесла, суд назначает экспертизу; проведение экспертизы может быть поручено судебно-экспертному учреждению, конкретному эксперту или нескольким экспертам. Согласно ч. 2 ст. 79 ГПК РФ каждая из сторон вправе представить суду вопросы, подлежащие разрешению при проведении экспертизы, и просить о поручении экспертизы конкретному учреждению или эксперту.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ч. 2 ст. 56 ГПК РФ суд определяет, какие обстоятельства имеют значение для дела и какой стороной они подлежат доказыванию. В силу ст. 60 ГПК РФ обстоятельства дела, которые в соответствии с законом должны быть подтверждены определёнными средствами доказывания, не могут подтверждаться никакими другими доказательствами. Порядок назначения и проведения экспертизы регулируется ст. 80, 84–87 ГПК РФ и Федеральным законом от 31.05.2001 № 73-ФЗ «О государственной судебно-экспертной деятельности в Российской Федерации».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35, 55, 56, 79, 80, 96 ГПК РФ,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Назначить по гражданскому делу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судебную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(вид экспертизы: почерковедческую, строительно-техническую, автотехническую, товароведческую, оценочную и т.п.) экспертизу.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Поставить перед экспертом следующие вопросы: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(перечень вопросов, требующих специальных знаний, сформулированных чётко и однозначно).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Поручить проведение экспертизы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экспертного учреждения либо Ф.И.О. эксперта, адрес).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Предоставить в распоряжение эксперта следующие материалы и объекты исследования: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(перечень).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Возложить расходы по проведению экспертизы на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(сторона / заявитель) с последующим распределением судебных расходов по правилам ст. 98 ГПК РФ.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Приостановить производство по делу на время проведения экспертизы в соответствии со ст. 216 ГПК РФ.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Копия ходатайства для лиц, участвующих в деле, по числу участников процесса;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Перечень вопросов, предлагаемых для постановки перед экспертом;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Информационное письмо экспертной организации о возможности, сроках и стоимости проведения экспертизы, о квалификации экспертов;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Документы, обосновывающие необходимость назначения экспертизы (заключение специалиста, акты, фотоматериалы и т.п.);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Документ о внесении денежных средств на депозитный счёт суда (при наличии);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Доверенность или иной документ, подтверждающий полномочия представителя (при подаче представителем).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