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органа/должностного лица, в производстве которого находится дело: следователь, дознаватель СО (ОД) ____________, либо суд, рассматривающий дело; для суда — суд по месту рассмотрения дела)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защитника обвиняемого (подозреваемого, подсудимого)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защитника — адвоката, наименование адвокатского образования, регистрационный номер в реестре адвокатов)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адвокатское удостоверение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, ордер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защиту интересов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обвиняемого/подозреваемого/подсудимого, дата и место рождения, процессуальный статус)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обвиняемого (подозреваемого) в совершении преступления, предусмотренного ст.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УК РФ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прекращении уголовного дела (уголовного преследования)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органа/суда)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признакам преступления, предусмотренного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РФ, по которому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имеет статус обвиняемого (подозреваемого, подсудимого).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версии органа предварительного расследования,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совершил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инкриминируемого деяния согласно постановлению о привлечении в качестве обвиняемого / обвинительному заключению).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тем в ходе производства по делу установлены обстоятельства, исключающие дальнейшее уголовное преследование,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основания — отсутствие события/состава преступления, непричастность, истечение сроков давности, примирение с потерпевшим, возмещение ущерба, деятельное раскаяние и т.п.),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(протоколы, заключения, показания, иные материалы дела с указанием листов дела).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Указанное обстоятельство подтверждается материалами дела: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доказательств с указанием томов и листов дела). Обвинение (подозрение) в предъявленном объёме своего подтверждения не нашло (утратило основания).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Потерпевший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заявил о примирении с обвиняемым, причинённый вред заглажен в полном объёме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(расписка, заявление потерпевшего, платёжный документ). Обвиняемый ранее не судим, преступление относится к категории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(небольшой/средней тяжести), вину признал, в содеянном раскаялся. (Абзац подлежит корректировке в зависимости от избранного основания прекращения.)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Дальнейшее осуществление уголовного преследования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при наличии перечисленных обстоятельств является незаконным и необоснованным и подлежит прекращению по основанию, предусмотренному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(соответствующий пункт/статья УПК РФ).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24, 27 УПК РФ уголовное дело (уголовное преследование) подлежит прекращению при наличии предусмотренных законом оснований, в том числе за отсутствием события или состава преступления, за непричастностью лица к совершению преступления, в связи с истечением сроков давности уголовного преследования (ст. 78 УК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25, 25.1, 28 УПК РФ и ст. 75, 76, 76.2 УК РФ уголовное дело может быть прекращено в связи с примирением сторон, деятельным раскаянием либо с назначением судебного штрафа при совершении преступления небольшой или средней тяжести, если лицо загладило причинённый вред. В силу ч. 2 ст. 27 УПК РФ прекращение по нереабилитирующим основаниям возможно только с согласия обвиняемого.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постановлением Пленума Верховного Суда РФ от 27.06.2013 № 19 при разрешении вопроса о прекращении дела суд (следователь, дознаватель) обязан оценить всю совокупность обстоятельств; согласно ст. 14 УПК РФ неустранимые сомнения толкуются в пользу обвиняемого. Ходатайство защитника подлежит рассмотрению в порядке ст. 119–122 УПК РФ.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24, 25, 25.1, 27, 28 УПК РФ, ст. 75, 76, 76.2, 78 УК РФ, ст. 119–122 УПК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Прекратить уголовное дело (уголовное преследование)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обвиняемого (подозреваемого) в совершении преступления, предусмотренного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РФ, по основанию, предусмотренному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(пункт/статья УПК РФ);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Отменить (изменить)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избранную меру пресечения в виде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Разрешить в установленном порядке вопрос о вещественных доказательствах: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(перечень);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О принятом решении уведомить защитника и обвиняемого путём вручения (направления) копии соответствующего постановления.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копия адвокатского удостоверения;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постановления о возбуждении уголовного дела (о привлечении в качестве обвиняемого);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Заявление потерпевшего о примирении (при прекращении по ст. 25 УПК РФ);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заглаживание вреда (расписка, платёжные документы) — при нереабилитирующем основании;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Согласие обвиняемого на прекращение дела по нереабилитирующему основанию (ч. 2 ст. 27 УПК РФ);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документов, подтверждающих заявленные основания (характеристики, справка об отсутствии судимости, иные материалы);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ходатайства для приобщения к материалам дела.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