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(суд по месту производства предварительного расследования, к подсудности которого отнесено разрешение вопроса о мере пресечения — ст. 108, 110 УПК РФ; либо следователю (дознавателю) ____________ при возбуждении ходатайства в досудебном порядке)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Следователь (дознаватель):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органа предварительного расследования, Ф.И.О. следователя, звание/должность)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Уголовное 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Обвиняемый (подозреваемый):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дата и место рождения, адрес регистрации и фактического проживания)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Защитник: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адвоката, регистрационный номер в реестре адвокатов ____________, удостоверение № ____________, ордер № ____________ от «__» ____________ 20__ г.)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изменении меры пресечения в виде заключения под стражу на не связанную с лишением свободы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обвиняется (подозревается) в совершении преступления, предусмотренного ч.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161 УК РФ (грабёж). По уголовному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постановлением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суда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отношении обвиняемого избрана мера пресечения в виде заключения под стражу; срок содержания под стражей установлен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Основания, послужившие к избранию меры пресечения в виде заключения под стражу, в настоящее время отпали (изменились). В частности: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(изменение обстоятельств, выполнение основного объёма следственных действий с участием обвиняемого, окончание сбора доказательств, отсутствие у обвиняемого возможности воспрепятствовать производству по делу).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Обвиняемый имеет постоянное место жительства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устойчивые социальные связи, официальное место работы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должность), на иждивении находятся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(несовершеннолетние дети, иные лица),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(свидетельства о рождении, справки, характеристики).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Обвиняемый ранее не судим (судимости погашены), к уголовной ответственности не привлекался, характеризуется положительно по месту жительства и работы,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(характеристики, справки). Состояние здоровья обвиняемого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(наличие хронических заболеваний, подтверждённых медицинскими документами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 препятствует содержанию в условиях следственного изолятора.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Обвиняемый не намерен скрываться от органов следствия и суда, не имеет заграничного паспорта (изъят при задержании), готов являться по каждому вызову следователя и суда, что свидетельствует об отсутствии оснований полагать, что он скроется, продолжит заниматься преступной деятельностью либо воспрепятствует производству по делу (ст. 97 УПК РФ).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 учётом данных о личности обвиняемого, тяжести предъявленного обвинения и фактических обстоятельств дела цели меры пресечения могут быть достигнуты применением более мягкой меры, не связанной с изоляцией от общества. Возможно применение домашнего ареста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запрета определённых действий, залога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либо подписки о невыезде и надлежащем поведении.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Продление содержания под стражей при отпадении к тому оснований влечёт необоснованное ограничение конституционного права обвиняемого на свободу и личную неприкосновенность (ст. 22 Конституции РФ) и не отвечает принципу соразмерности избираемой меры пресечения.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110 УПК РФ мера пресечения изменяется на более мягкую, когда изменяются основания для её избрания, предусмотренные ст. 97, 99 УПК РФ. Согласно ч. 1 ст. 97 УПК РФ мера пресечения избирается лишь при наличии достаточных оснований полагать, что обвиняемый скроется, продолжит преступную деятельность либо воспрепятствует производству по делу.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99 УПК РФ при решении вопроса о мере пресечения учитываются тяжесть преступления, данные о личности обвиняемого, его возраст, состояние здоровья, семейное положение, род занятий и другие обстоятельства. Согласно ч. 1 ст. 108 УПК РФ заключение под стражу применяется только при невозможности применения иной, более мягкой меры пресечения.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Как разъяснено в постановлении Пленума Верховного Суда РФ от 19.12.2013 № 41, заключение под стражу не может быть избрано (сохранено) при отсутствии подтверждённых конкретными фактическими обстоятельствами оснований, а суд обязан рассмотреть возможность применения более мягкой меры пресечения; тяжесть обвинения сама по себе не является достаточным основанием для содержания под стражей.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22 Конституции РФ, ст. 97, 99, 105.1, 106, 107, 108, 110 УПК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Изменить обвиняемому (подозреваемому)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меру пресечения в виде заключения под стражу, избранную по уголовному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на более мягкую, не связанную с лишением свободы: домашний арест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/ запрет определённых действий / залог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/ подписку о невыезде и надлежащем поведении.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Освободить обвиняемого (подозреваемого)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из-под стражи из следственного изолятора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незамедлительно.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Приобщить к материалам дела представленные документы, характеризующие личность обвиняемого и подтверждающие изменение оснований для меры пресечения.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ордера адвоката и копия удостоверения адвоката;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постановления об избрании меры пресечения в виде заключения под стражу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документов о месте жительства и регистрации обвиняемого;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трудовой книжки (справка с места работы), справка о доходах;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Копии документов о лицах, находящихся на иждивении (свидетельства о рождении детей и др.);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Характеристики с места жительства и работы;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Медицинские документы о состоянии здоровья обвиняемого;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Согласие собственника жилого помещения на нахождение обвиняемого под домашним арестом (при заявлении такого ходатайства);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Документы, подтверждающие возможность внесения залога (при заявлении такого ходатайства).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Защитник — адвокат ___________________ / ______________________ /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