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выбору истца-потребителя: по своему месту жительства — п. 2 ст. 17 Закона РФ «О защите прав потребителей», ст. 29 ГПК РФ, либо по месту нахождения ответчика)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банка (кредитной организации),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Третье лицо: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— иная кредитная организация, страховая компания, лицо, на которое переведены денежные средства)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заявлении имущественных требований — сумма кредита либо перечисленных средств)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(истец-потребитель освобождён от уплаты при цене иска до 1 000 000 руб. — п. 3 ст. 17 ЗоЗПП, пп. 4 п. 2 и п. 3 ст. 333.36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кредитного договора недействительным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истцом и ответчиком оформлен кредитный 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на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на срок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месяцев под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% годовых,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(экземпляр договора, выписка по счёту, справка банка).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Указанный договор является недействительным по следующим основаниям: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(описание порока сделки — заключение под влиянием обмана, насилия или существенного заблуждения; оформление неустановленным лицом путём получения доступа к личному кабинету / телефону; отсутствие свободного волеизъявления истца; несоблюдение требований к заключению договора в электронной форме).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не совершал действий, направленных на заключение договора и получение кредитных средств. Идентификация клиента (введение кода из СМС, подписание простой электронной подписью) произведена без ведома и согласия истца, при следующих обстоятельствах: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(хронология событий — звонок от неустановленных лиц, получение вредоносной ссылки, компрометация данных, действия мошенников),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(детализация звонков, скриншоты, переписка, талон-уведомление).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По факту противоправных действий истец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обратился в органы внутренних дел, по результатам чего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(возбуждено уголовное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/ вынесено постановление / истец признан потерпевшим),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(талон-уведомление, копия постановления).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Денежные средства по договору истцу фактически не передавались либо в тот же день перечислены на счета третьих лиц,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по счёту, платёжные документы). Ответчиком при оформлении договора не соблюдены требования о добросовестности и надлежащей идентификации клиента, не приняты меры по проверке действительной воли истца.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направил ответчику претензию (заявление) с требованием признать договор незаключённым (недействительным) и прекратить начисления, которая оставлена без удовлетворения,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(почтовая квитанция, отчёт об отслеживании, ответ банка). Начисление задолженности и передача сведений в бюро кредитных историй нарушают права истца.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166, 167 ГК РФ сделка недействительна по основаниям, установленным законом; недействительная сделка не влечёт юридических последствий, за исключением связанных с её недействительностью, и недействительна с момента её совершения. Согласно ст. 168 ГК РФ сделка, нарушающая требования закона, является недействительной; в силу ст. 178, 179 ГК РФ недействительна сделка, совершённая под влиянием существенного заблуждения, обмана, насилия или угрозы.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807, 819 ГК РФ обязательства заёмщика возникают с момента передачи денежных средств; при отсутствии фактического получения заёмщиком кредита договор является безденежным (ст. 812 ГК РФ). В силу ст. 5, 7 Федерального закона от 21.12.2013 № 353-ФЗ «О потребительском кредите (займе)» и ст. 6 Федерального закона от 06.04.2011 № 63-ФЗ «Об электронной подписи» кредитная организация обязана обеспечить надлежащую идентификацию заёмщика и достоверность его волеизъявления.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отношения между гражданином и кредитной организацией распространяется Закон РФ «О защите прав потребителей» (постановление Пленума Верховного Суда РФ от 28.06.2012 № 17), в связи с чем подлежат взысканию компенсация морального вреда (ст. 15) и штраф в размере 50% от присуждённой суммы (п. 6 ст. 13). Правовая позиция о недопустимости формального подхода банка к дистанционному оформлению кредита изложена в определениях Верховного Суда РФ и Обзорах судебной практики.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166, 167, 168, 178, 179, 807, 812, 819 ГК РФ, Федеральным законом от 21.12.2013 № 353-ФЗ, Федеральным законом от 06.04.2011 № 63-ФЗ, ст. 13, 15, 17 Закона РФ «О защите прав потребителей», ст. 131, 132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кредитный договор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заключённый между истцом и ответчиком, недействительным (незаключённым) в полном объёме.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Применить последствия недействительности сделки, признав отсутствующей задолженность истца перед ответчиком по указанному договору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Обязать ответчика прекратить начисление процентов, неустоек и иных платежей по указанному договору и направить в бюро кредитных историй сведения об исключении записи о данном обязательстве.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Взыскать с ответчика компенсацию морального вреда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ответчика штраф в размере 50% от присуждённой судом суммы.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Взыскать с ответчика судебные расходы: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Уведомление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кредитного договора (при наличии) и/или выписка по счёту;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претензии (заявления) в банк и документы о её направлении, ответ банка (при наличии);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Копии документов о противоправных действиях: талон-уведомление, постановление о возбуждении уголовного дела (о признании потерпевшим);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Детализация телефонных соединений, скриншоты СМС и переписки, иные доказательства обстоятельств оформления договора;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перечисление средств третьим лицам (выписка по счёту, платёжные документы);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Справка (сведения) из бюро кредитных историй;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Расчёт цены иска;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Документы о судебных расходах;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Доверенность представителя (при подаче иска представителем).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