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УФАС России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(территориальный орган Федеральной антимонопольной службы по месту нахождения заказчика либо по месту рассмотрения жалобы — ст. 105 Федерального закона от 05.04.2013 № 44-ФЗ)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Заявитель: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участника закупки, адрес, ИНН, ОГРН; для физического лица — Ф.И.О., адрес; телефон, эл. почта для направления уведомлений)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Заказчик: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заказчика (уполномоченного органа, оператора электронной площадки),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Наименование закупки: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(предмет закупки)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Извещение (закупка)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, размещено в ЕИС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Способ определения поставщика: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(электронный аукцион / открытый конкурс в электронной форме / запрос котировок)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(жалоба государственной пошлиной не облагается)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ЖАЛОБА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на действия (бездействие) заказчика при осуществлении закупки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заказчиком в единой информационной системе в сфере закупок (ЕИС) размещено извещение об осуществлении закупки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(предмет закупки), с начальной (максимальной) ценой контракта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Способ определения поставщика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(электронный аукцион / конкурс в электронной форме / запрос котировок).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является участником закупки (лицом, чьи права и законные интересы нарушены оспариваемыми действиями), намеревавшимся принять участие в определении поставщика,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(заявка на участие, регистрация в ЕИС/на электронной площадке, факт подачи ценового предложения).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При осуществлении закупки заказчиком допущены нарушения законодательства о контрактной системе, выразившиеся в следующем: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нарушения: неправомерные требования к участникам, ограничивающие конкуренцию положения документации, некорректное описание объекта закупки со ссылкой на конкретный товарный знак, установление избыточных требований к составу заявки, необоснованное отклонение заявки заявителя и т.п.).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Указанные обстоятельства подтверждаются документацией о закупке, размещённой в ЕИС, а также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(протокол рассмотрения заявок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разъяснения положений документации, переписка с оператором электронной площадки, иные доказательства).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заявителем в адрес заказчика направлен запрос о разъяснении положений документации (заявка на участие), по результатам рассмотрения которого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(заявка отклонена / разъяснения не устранили нарушение / ответ не получен),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(протокол, ответ заказчика, отметка о направлении).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Оспариваемыми действиями (бездействием) заказчика нарушены права и законные интересы заявителя, поскольку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(заявитель необоснованно лишён возможности участвовать в закупке / поставлен в неравное положение / документация ограничивает конкуренцию). Настоящая жалоба подаётся в пределах срока, установленного ст. 105 Федерального закона № 44-ФЗ.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Обжалование действий (бездействия) заказчика в судебном порядке заявителем не осуществлялось; жалоба по тому же предмету ранее не подавалась (либо: ранее подавалась 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ч. 1, 2 ст. 8 Федерального закона от 05.04.2013 № 44-ФЗ контрактная система основывается на принципах обеспечения конкуренции и равных условий для участников закупок; запрещается совершение действий, приводящих к ограничению конкуренции, в частности к необоснованному ограничению числа участников закупки.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33 Федерального закона № 44-ФЗ описание объекта закупки должно носить объективный характер и не должно содержать требований, влекущих ограничение количества участников. В силу ч. 6 ст. 31 названного Закона заказчик не вправе устанавливать требования к участникам, не предусмотренные законодательством о контрактной системе.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105, 106 Федерального закона № 44-ФЗ участник закупки вправе обжаловать в контрольный орган в сфере закупок (ФАС России, её территориальные органы) действия (бездействие) заказчика, если такие действия нарушают его права и законные интересы; жалоба рассматривается в срок, не превышающий пяти рабочих дней с даты её поступления, с приостановлением определения поставщика.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8, 31, 33, 105, 106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Принять настоящую жалобу к рассмотрению и признать её обоснованной.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Признать в действиях (бездействии) заказчика при осуществлении закупки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нарушение законодательства о контрактной системе, выразившееся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нарушения).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Выдать заказчику (комиссии по осуществлению закупок, оператору электронной площадки) обязательное для исполнения предписание об устранении допущенных нарушений, в том числе об отмене протокола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 (или) о внесении изменений в документацию о закупке.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Приостановить определение поставщика (подрядчика, исполнителя) в части заключения контракта до рассмотрения жалобы по существу в соответствии с ч. 7 ст. 106 Федерального закона № 44-ФЗ.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Рассмотреть вопрос о передаче материалов для решения вопроса о привлечении виновных должностных лиц заказчика к административной ответственности.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Документы, подтверждающие полномочия лица, подписавшего жалобу (доверенность, приказ, выписка из ЕГРЮЛ);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извещения об осуществлении закупки и документации о закупке (сведения из ЕИС);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Документы, подтверждающие статус заявителя как участника закупки (заявка, сведения о регистрации в ЕИС/на электронной площадке);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оспариваемого протокола (протокола рассмотрения заявок, подведения итогов);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запроса о разъяснении положений документации и ответа заказчика (при наличии);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Документы, подтверждающие нарушение прав и законных интересов заявителя;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Документы, подтверждающие направление копии жалобы иным лицам (при необходимости);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Иные документы, подтверждающие доводы жалобы.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