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УФАС России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(территориальный орган Федеральной антимонопольной службы по месту нахождения заказчика либо по месту рассмотрения жалобы — ст. 105 Федерального закона от 05.04.2013 № 44-ФЗ)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участника закупки, адрес, ИНН, ОГРН; для физического лица — Ф.И.О., адрес; телефон, эл. почта для направления уведомлений)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Заказчик: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заказчика (уполномоченного органа, оператора электронной площадки),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Наименование закупки: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(предмет закупки)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Извещение (закупка)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, размещено в ЕИС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Способ определения поставщика: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(электронный аукцион / открытый конкурс в электронной форме / запрос котировок)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(жалоба государственной пошлиной не облагается)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действия (бездействие) заказчика при осуществлении закупки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заказчиком в единой информационной системе в сфере закупок (ЕИС) размещено извещение об осуществлении закупки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(предмет закупки), с начальной (максимальной) ценой контракта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Способ определения поставщика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(электронный аукцион / конкурс в электронной форме / запрос котировок).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Заявитель является участником закупки (лицом, чьи права и законные интересы нарушены оспариваемыми действиями), намеревавшимся принять участие в определении поставщика,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(заявка на участие, регистрация в ЕИС/на электронной площадке, факт подачи ценового предложения).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осуществлении закупки заказчиком допущены нарушения законодательства о контрактной системе, выразившиеся в следующем: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нарушения: неправомерные требования к участникам, ограничивающие конкуренцию положения документации, некорректное описание объекта закупки со ссылкой на конкретный товарный знак, установление избыточных требований к составу заявки, необоснованное отклонение заявки заявителя и т.п.).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Указанные обстоятельства подтверждаются документацией о закупке, размещённой в ЕИС, а также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(протокол рассмотрения заявок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разъяснения положений документации, переписка с оператором электронной площадки, иные доказательства).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заявителем в адрес заказчика направлен запрос о разъяснении положений документации (заявка на участие), по результатам рассмотрения которого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(заявка отклонена / разъяснения не устранили нарушение / ответ не получен),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(протокол, ответ заказчика, отметка о направлении).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Оспариваемыми действиями (бездействием) заказчика нарушены права и законные интересы заявителя,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(заявитель необоснованно лишён возможности участвовать в закупке / поставлен в неравное положение / документация ограничивает конкуренцию). Настоящая жалоба подаётся в пределах срока, установленного ст. 105 Федерального закона № 44-ФЗ.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Обжалование действий (бездействия) заказчика в судебном порядке заявителем не осуществлялось; жалоба по тому же предмету ранее не подавалась (либо: ранее подавалась 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1, 2 ст. 8 Федерального закона от 05.04.2013 № 44-ФЗ контрактная система основывается на принципах обеспечения конкуренции и равных условий для участников закупок; запрещается совершение действий, приводящих к ограничению конкуренции, в частности к необоснованному ограничению числа участников закупки.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33 Федерального закона № 44-ФЗ описание объекта закупки должно носить объективный характер и не должно содержать требований, влекущих ограничение количества участников. В силу ч. 6 ст. 31 названного Закона заказчик не вправе устанавливать требования к участникам, не предусмотренные законодательством о контрактной системе.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105, 106 Федерального закона № 44-ФЗ участник закупки вправе обжаловать в контрольный орган в сфере закупок (ФАС России, её территориальные органы) действия (бездействие) заказчика, если такие действия нарушают его права и законные интересы; жалоба рассматривается в срок, не превышающий пяти рабочих дней с даты её поступления, с приостановлением определения поставщика.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8, 31, 33, 105, 106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Принять настоящую жалобу к рассмотрению и признать её обоснованной.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Признать в действиях (бездействии) заказчика при осуществлении закупки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нарушение законодательства о контрактной системе, выразившееся 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(существо нарушения).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Выдать заказчику (комиссии по осуществлению закупок, оператору электронной площадки) обязательное для исполнения предписание об устранении допущенных нарушений, в том числе об отмене протокола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(или) о внесении изменений в документацию о закупке.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Приостановить определение поставщика (подрядчика, исполнителя) в части заключения контракта до рассмотрения жалобы по существу в соответствии с ч. 7 ст. 106 Федерального закона № 44-ФЗ.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Рассмотреть вопрос о передаче материалов для решения вопроса о привлечении виновных должностных лиц заказчика к административной ответственности.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Документы, подтверждающие полномочия лица, подписавшего жалобу (доверенность, приказ, выписка из ЕГРЮЛ);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извещения об осуществлении закупки и документации о закупке (сведения из ЕИС);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Документы, подтверждающие статус заявителя как участника закупки (заявка, сведения о регистрации в ЕИС/на электронной площадке);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оспариваемого протокола (протокола рассмотрения заявок, подведения итогов);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запроса о разъяснении положений документации и ответа заказчика (при наличии);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нарушение прав и законных интересов заявителя;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направление копии жалобы иным лицам (при необходимости);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Иные документы, подтверждающие доводы жалобы.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