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В Федеральную антимонопольную службу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УФАС России)</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(жалоба подаётся в центральный аппарат ФАС России либо в территориальный орган по месту распространения рекламы — ст. 33, 36 Федерального закона от 13.03.2006 № 38-ФЗ «О рекламе»)</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Заявитель: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 наименование организации, адрес, ИНН, ОГРН — для организации; телефон, эл. почта для направления ответа)</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Лицо, в отношении которого подаётся жалоба (рекламодатель / рекламораспространитель / рекламопроизводитель):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(наименование, адрес, ИНН, ОГРН — при наличии сведений)</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(государственная пошлина за подачу жалобы в антимонопольный орган не уплачивается — рассмотрение осуществляется в порядке ст. 36 Закона о рекламе, гл. 9 КоАП РФ)</w:t>
            </w:r>
          </w:p>
        </w:tc>
      </w:tr>
    </w:tbl>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ЖАЛОБА</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на нарушение законодательства Российской Федерации о рекламе</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заявителем выявлен факт распространения рекламы следующего содержания: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(дословное описание рекламного сообщения, изображения, слогана). Реклама распространялась через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(телеканал, радиостанция, печатное издание, наружная конструкция, сайт в сети «Интернет» с указанием доменного имени, мессенджер, иное средство распространения).</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Место (адрес) распространения рекламы: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(адрес размещения наружной рекламы / реквизиты СМИ / URL страницы). Период распространения: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Факт распространения рекламы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(фотоматериалы, скриншоты с указанием даты и времени, видеозапись, экземпляр печатного издания, протокол осмотра доказательств).</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Рекламодателем является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реквизиты), рекламораспространителем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реквизиты),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(сведения из рекламного сообщения, договор, ответ оператора связи, данные регистратора доменного имени).</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По мнению заявителя, указанная реклама нарушает требования законодательства о рекламе, а именно: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(описание нарушения — недостоверные сведения о товаре, отсутствие обязательного предупреждения, реклама товара, реклама которого запрещена или ограничена, некорректное сравнение, введение потребителей в заблуждение, отсутствие пометки «реклама» и указания рекламодателя и т.п.).</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Так, в рекламе содержатся утверждения: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(цитаты спорных сведений), которые не соответствуют действительности и (или) вводят потребителей в заблуждение, поскольку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(обоснование недостоверности / отсутствия подтверждающих документов у рекламодателя).</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Распространением указанной рекламы нарушаются права и законные интересы заявителя (неопределённого круга потребителей), выразившиеся в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(введение в заблуждение при выборе товара, причинение убытков, недобросовестная конкуренция и т.п.). Ранее заявитель обращался (не обращался) к рекламодателю с требованием прекратить распространение рекламы,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(претензия, ответ, отметка о направлении) — при наличии.</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 ч. 1 ст. 5 Федерального закона от 13.03.2006 № 38-ФЗ «О рекламе» реклама должна быть добросовестной и достоверной; недобросовестная и недостоверная реклама не допускаются. Согласно ч. 3 ст. 5 указанного Закона недостоверной признаётся реклама, содержащая не соответствующие действительности сведения, перечень которых установлен пунктами 1–20 данной части.</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силу ст. 38 Закона о рекламе ответственность за нарушение законодательства о рекламе несут рекламодатель, рекламораспространитель и рекламопроизводитель в пределах установленных для них обязанностей. Согласно ст. 33, 36 Закона о рекламе антимонопольный орган осуществляет государственный надзор за соблюдением законодательства о рекламе, возбуждает и рассматривает дела по признакам нарушения и выдаёт обязательные для исполнения предписания о прекращении нарушения.</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Распространение рекламы с нарушением требований законодательства образует состав административного правонарушения, предусмотренного ст. 14.3 Кодекса Российской Федерации об административных правонарушениях. Порядок рассмотрения дел, возбуждаемых антимонопольным органом, установлен Правилами рассмотрения антимонопольным органом дел, возбуждённых по признакам нарушения законодательства Российской Федерации о рекламе.</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5, 33, 36, 38 Федерального закона от 13.03.2006 № 38-ФЗ «О рекламе», ст. 14.3, 28.1 КоАП РФ,</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Возбудить дело по признакам нарушения законодательства Российской Федерации о рекламе в отношении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лица, в отношении которого подаётся жалоба) в связи с распространением рекламы, указанной в настоящей жалобе.</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Признать рекламу следующего содержания: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(краткое описание рекламы) ненадлежащей (недостоверной / недобросовестной), нарушающей требования ст. 5 (иных статей) Федерального закона «О рекламе».</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Выдать рекламодателю (рекламораспространителю) предписание о прекращении распространения ненадлежащей рекламы.</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Рассмотреть вопрос о привлечении виновных лиц к административной ответственности по ст. 14.3 КоАП РФ.</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О результатах рассмотрения жалобы и принятом решении уведомить заявителя по адресу: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(почтовый адрес, эл. почта).</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Документы, подтверждающие факт распространения рекламы (фотоматериалы, скриншоты с указанием даты и времени, видеозапись, экземпляр печатного издания);</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Дословное описание (расшифровка) содержания рекламного сообщения;</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Сведения о средстве распространения рекламы (реквизиты СМИ, данные о доменном имени, адрес наружной конструкции);</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Сведения о рекламодателе и (или) рекламораспространителе (при наличии);</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Документы, подтверждающие недостоверность распространяемых сведений (при наличии);</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Копия претензии к рекламодателю и документы о её направлении (при наличии);</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Документ, подтверждающий полномочия представителя (доверенность) — при подаче жалобы представителем;</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8. Копия свидетельства о государственной регистрации (для заявителя-организации).</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Заявитель (представитель) ___________________ / ______________________ /</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