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управление Федеральной антимонопольной службы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(территориальный орган ФАС России по месту нахождения нарушителя либо в ФАС России, ст. 39, 44 Федерального закона от 26.07.2006 № 135-ФЗ «О защите конкуренции»)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организации, адрес, ИНН, ОГРН; либо Ф.И.О., адрес, телефон, эл. почта для гражданина или ИП)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Лицо, в отношении которого подаётся жалоба: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хозяйствующего субъекта / органа власти, адрес, ИНН, ОГРН — при наличии сведений)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пошлина: не уплачивается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(рассмотрение обращений о нарушении антимонопольного законодательства госпошлиной не облагается)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нарушении антимонопольного законодательства (о злоупотреблении доминирующим положением)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осуществляет деятельность в сфере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деятельности) на товарном рынке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товара/услуги, географические границы рынка)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(устав, свидетельство, лицензия, договоры).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Лицо, в отношении которого подаётся жалоба,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(наименование), осуществляет деятельность на том же товарном рынке (взаимодействует с заявителем) и занимает, по имеющимся сведениям, доминирующее положение с долей рынка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(в силу ст. 5 Федерального закона от 26.07.2006 № 135-ФЗ),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(данные реестра, аналитический отчёт, иные сведения).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заявителю стало известно о следующих действиях (бездействии) указанного лица: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нарушения: установление монопольно высокой/низкой цены, навязывание невыгодных условий договора, необоснованный отказ от заключения договора, создание дискриминационных условий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(переписка,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счета, коммерческие предложения, иные документы).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указанных действий (бездействия) ущемлены интересы заявителя и (или) созданы препятствия доступу на товарный рынок: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последствий — невозможность заключить договор, необоснованные расходы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ограничение конкуренции),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(расчёт, первичные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обращался к указанному лицу с требованием прекратить нарушение и восстановить нарушенные права,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(претензия, переписка, отчёт об отслеживании отправления). Требование оставлено без удовлетворения (ответ не получен):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ответа или сведения об отсутствии ответа).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Действия (бездействие) указанного лица содержат признаки нарушения антимонопольного законодательства, а именно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(ст. 10 — злоупотребление доминирующим положением; ст. 11 — картель / антиконкурентное соглашение; ст. 14.1–14.8 — недобросовестная конкуренция; ст. 15, 16 — акты и соглашения органов власти, ограничивающие конкуренцию Федерального закона от 26.07.2006 № 135-ФЗ).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Оснований для возврата обращения, предусмотренных ст. 44 Федерального закона от 26.07.2006 № 135-ФЗ, не имеется: обращение содержит сведения о заявителе, описание нарушения, указание на лицо, его совершившее, и подтверждающие документы.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10 Федерального закона от 26.07.2006 № 135-ФЗ «О защите конкуренции» запрещаются действия (бездействие) занимающего доминирующее положение хозяйствующего субъекта, результатом которых являются или могут являться недопущение, ограничение, устранение конкуренции и (или) ущемление интересов других лиц. Доминирующее положение определяется в порядке ст. 5 указанного Закона.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22, 23 Федерального закона от 26.07.2006 № 135-ФЗ антимонопольный орган осуществляет контроль за соблюдением антимонопольного законодательства, возбуждает и рассматривает дела о его нарушении, выдаёт обязательные для исполнения предписания. Порядок рассмотрения заявлений и материалов установлен ст. 39, 44 указанного Закона, а также Административным регламентом ФАС России.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44 Федерального закона от 26.07.2006 № 135-ФЗ антимонопольный орган в срок не более одного месяца (с возможным продлением) рассматривает заявление и принимает решение о возбуждении дела о нарушении антимонопольного законодательства либо об отказе в его возбуждении. За выявленные нарушения предусмотрена административная ответственность по ст. 14.31, 14.32, 14.33 КоАП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5, 10, 11, 14.1–14.8, 22, 23, 39, 44 Федерального закона от 26.07.2006 № 135-ФЗ «О защите конкуренции», ст. 14.31–14.33 КоАП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Рассмотреть настоящую жалобу и провести проверку изложенных в ней фактов на предмет нарушения антимонопольного законодательства.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в действиях (бездействии)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лица) нарушение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Федерального закона от 26.07.2006 № 135-ФЗ «О защите конкуренции».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Возбудить дело о нарушении антимонопольного законодательства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лица) в порядке ст. 39, 44 указанного Закона.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Выдать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лица) обязательное для исполнения предписание о прекращении нарушения антимонопольного законодательства и восстановлении положения, существовавшего до нарушения.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Рассмотреть вопрос о привлечении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лица) к административной ответственности по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КоАП РФ.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О принятом решении и результатах рассмотрения жалобы уведомить заявителя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адрес, эл. почта).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статус заявителя (выписка из ЕГРЮЛ/ЕГРИП, копия устава, свидетельства);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Документы о деятельности заявителя на соответствующем товарном рынке (договоры, лицензии, иные);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Сведения о лице, в отношении которого подаётся жалоба, и о его положении на рынке (выписка из ЕГРЮЛ, данные реестра, аналитические материалы);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факт нарушения (договоры, коммерческие предложения, счета, переписка, коммерческие условия);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Расчёт причинённых убытков (необоснованных расходов) с подтверждающими документами;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претензии (обращения) к нарушителю и документы о её направлении, ответ на неё (при наличии);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Доверенность или иной документ, подтверждающий полномочия представителя (при подписании представителем);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Опись прилагаемых документов.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