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Управление Федеральной антимонопольной службы по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ФАС России, внёсший сведения в реестр; при обжаловании решения — в Арбитражный суд ____________ по месту нахождения антимонопольного органа, ст. 35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индивидуального предпринимателя, адрес, ИНН, ОГРН/ОГРНИП,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 (заказчик):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заказчика,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Реквизиты обжалуемого решения: решение УФАС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 включении сведений в реестр недобросовестных поставщиков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обращении в арбитражный суд с заявлением об оспаривании решения — 3 000 руб. для организаций, пп. 3 п. 1 ст. 333.21 НК РФ; при обращении непосредственно в антимонопольный орган пошлина не уплачивается)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исключении сведений из реестра недобросовестных поставщиков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заявителем и заказчиком по итогам закупки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проведённой в соответствии с Федеральным законом от 05.04.2013 № 44-ФЗ (либо Федеральным законом от 18.07.2011 № 223-ФЗ), заключён (планировался к заключению) контракт (договор)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поставку товаров (выполнение работ, оказание услуг):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закупки),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УФАС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сведения о заявителе включены в реестр недобросовестных поставщиков сроком на два года в связи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(уклонение от заключения контракта / односторонний отказ заказчика от исполнения контракта / расторжение контракта по решению суда).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считает включение сведений в реестр необоснованным. Неисполнение (ненадлежащее исполнение) обязательств отсутствовало либо было вызвано обстоятельствами, не зависящими от воли заявителя,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 сторон, уведомления, платёжные документы, акты). Заявителем предприняты все зависящие от него меры для надлежащего исполнения обязательств: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совершённых действий).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частности,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(изложить обстоятельства: направление подписанного контракта в срок, объективная невозможность исполнения по вине заказчика, форс-мажор, отсутствие вины и умысла на уклонение),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скриншоты из ЕИС, отчёты об отслеживании корреспонденции).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рассмотрении вопроса о включении в реестр антимонопольным органом не дана надлежащая оценка добросовестности поведения заявителя и отсутствию в его действиях умысла на уклонение от исполнения обязательств, чем нарушены требования Постановления Правительства РФ, регулирующего порядок ведения реестра. Мера в виде включения в реестр носит характер публично-правовой ответственности и должна применяться с учётом принципа соразмерности.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заявителем в адрес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УФАС направлено обращение (заявление) об исключении сведений из реестра, которое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(оставлено без удовлетворения / не рассмотрено),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(входящий номер, отметка о принятии, отчёт об отслеживании).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Нахождение сведений о заявителе в реестре недобросовестных поставщиков создаёт препятствия для участия в закупках, нарушает его права и законные интересы в сфере предпринимательской и иной экономической деятельности.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104 Федерального закона от 05.04.2013 № 44-ФЗ «О контрактной системе...» в реестр недобросовестных поставщиков включаются сведения об участниках закупок, уклонившихся от заключения контракта, а также о поставщиках, с которыми контракты расторгнуты по решению суда или в связи с односторонним отказом заказчика. Порядок ведения реестра установлен Постановлением Правительства РФ от 30.06.2021 № 1078.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правовой позиции Верховного Суда РФ включение в реестр является мерой публично-правовой ответственности, применение которой возможно лишь при наличии недобросовестного поведения и вины. Формальное неисполнение обязательства при отсутствии умысла на уклонение и при принятии участником всех зависящих от него мер не может служить безусловным основанием для включения сведений в реестр (постановление Пленума / обзоры судебной практики ВС РФ).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198, 200, 201 АПК РФ ненормативный правовой акт органа, осуществляющего публичные полномочия, может быть признан недействительным, если он не соответствует закону и нарушает права заявителя в сфере предпринимательской деятельности; обязанность доказывания законности решения возлагается на антимонопольный орган.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104 Федерального закона от 05.04.2013 № 44-ФЗ, Постановлением Правительства РФ от 30.06.2021 № 1078, ст. 198, 199, 200, 201 АПК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(недействительным)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УФАС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включении сведений о заявителе в реестр недобросовестных поставщиков.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УФАС исключить сведения о заявителе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ИНН, ОГРН) из реестра недобросовестных поставщиков в связи с закупкой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заинтересованного лица судебные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обжалуемого решения УФАС о включении сведений в реестр недобросовестных поставщиков;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документации о закупке (извещения, протоколов)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контракта (проекта контракта) и документов о его заключении (расторжении);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добросовестность заявителя и принятие мер к исполнению обязательств (переписка, уведомления, платёжные документы, акты);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обращения (заявления) об исключении из реестра и документы о его направлении;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 о направлении копий заявления заинтересованным лицам;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Выписка из ЕГРЮЛ (ЕГРИП) в отношении заявителя;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Документ, подтверждающий уплату государственной пошлины;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