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истца-потребителя: по своему месту жительства — п. 2 ст. 17 ЗоЗПП, ст. 29 ГПК РФ, либо по месту нахождения ответчика; для истца-юридического лица или ИП спор рассматривается арбитражным судом по месту нахождения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гражданина — Ф.И.О., адрес, дата и место рождения, один из идентификаторов по п. 2 ч. 2 ст. 131 ГПК РФ; для организации — наименование, адрес,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сетевой организации / гарантирующего поставщика,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денежного требования об оспаривании задолженности; при неимущественном требовании — не указывается)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(истец-гражданин, оспаривающий действия по потребительскому договору энергоснабжения, освобождён от уплаты при цене иска до 1 000 000 руб. — п. 3 ст. 17 ЗоЗПП, пп. 4 п. 2 и п. 3 ст. 333.36 НК РФ; в остальных случаях — по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недействительным акта о безучётном потреблении электроэнергии и признании отсутствующей задолженности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истцом и ответчиком заключён договор энергоснабжения (действует договор ресурсоснабжения)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объекта, расположенного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энергопринимающего устройства). Энергоснабжение осуществляется через прибор учёта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(тип, заводской номер), опломбированный пломбами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допуска прибора учёта в эксплуатацию, паспорт прибора).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представителями ответчика при проверке узла учёта составлен акт о безучётном потреблении электроэнергии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согласно которому истцу вменяется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вменяемого нарушения: срыв (повреждение) пломбы, вмешательство в работу прибора учёта, иное). На основании данного акта ответчиком произведён перерасчёт объёма потребления и предъявлена к оплате сумма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(счёт, расчёт, претензия).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Акт о безучётном потреблении составлен с существенными нарушениями требований Основных положений функционирования розничных рынков электрической энергии, утверждённых постановлением Правительства РФ от 04.05.2012 № 442,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составлен в отсутствие истца (потребителя) и без надлежащего его извещения; в акте не отражены дата, время и место составления; отсутствуют сведения о приборах и способах фиксации нарушения; не указаны данные о лицах, присутствовавших при проверке; не обеспечено участие незаинтересованных лиц (понятых); не отражены объяснения (возражения) потребителя).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 вмешательства истца в работу прибора учёта либо нарушения им учёта потребления электроэнергии отсутствует. Пломбы сохранены (нарушены не по вине истца), прибор учёта исправен,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экспертное заключение, фотоматериалы, показания свидетелей). Обстоятельства, послужившие основанием для составления акта, ответчиком надлежаще не доказаны.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Произведённый ответчиком расчёт объёма безучётного потребления не соответствует фактическим обстоятельствам и нормативно установленной методике: применены неверные исходные данные (величина максимальной мощности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кВт, период доначисления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г.), что привело к необоснованному завышению вменяемого объёма и суммы к оплате. Контррасчёт истца прилагается.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направлены возражения (претензия) относительно акта и перерасчёта, которые оставлены без удовлетворения,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отметка о принятии). Предъявление ответчиком к оплате необоснованной суммы нарушает права и законные интересы истца.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539, 541, 544 ГК РФ по договору энергоснабжения оплата производится за фактически принятое абонентом количество энергии в соответствии с данными учёта. Согласно ст. 543 ГК РФ обеспечение надлежащего технического состояния и безопасности энергетических сетей, приборов и оборудования, а также порядок учёта потребления определяются нормативно-правовыми актами.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выявления и фиксации безучётного потребления, обязательные требования к содержанию акта о безучётном потреблении и порядку его составления, а также методика определения объёма безучётного потребления установлены Основными положениями функционирования розничных рынков электрической энергии (постановление Правительства РФ от 04.05.2012 № 442). Акт, составленный с нарушением данных требований, не может являться надлежащим доказательством факта и объёма безучётного потребления.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56 ГПК РФ бремя доказывания факта безучётного потребления, соблюдения порядка составления акта и обоснованности расчёта возлагается на ответчика. К отношениям с истцом-гражданином, использующим электроэнергию для личных нужд, применяется Закон РФ «О защите прав потребителей», в силу которого подлежат защите права потребителя, компенсации морального вреда (ст. 15) и взысканию штрафа (п. 6 ст. 13).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539, 541, 543, 544 ГК РФ, постановлением Правительства РФ от 04.05.2012 № 442, ст. 13, 15, 17 Закона РФ «О защите прав потребителей», ст. 56,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недействительным акт о безучётном потреблении электроэнергии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составленный ответчиком в отношении объекта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незаконным (необоснованным) произведённый ответчиком перерасчёт объёма потребления электроэнергии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Признать отсутствующей задолженность истца перед ответчиком по акту о безучётном потреблении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Обязать ответчика исключить (сторнировать) начисленную по указанному акту задолженность из лицевого счёта истца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потребительском споре).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ответчика штраф в размере 50% от присуждённой судом суммы (при потребительском споре).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Взыскать с ответчика судебные расходы: на экспертизу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энергоснабжения (ресурсоснабжения) и документов о его исполнении;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акта допуска прибора учёта в эксплуатацию, паспорта прибора учёта, актов опломбирования;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оспариваемого акта о безучётном потреблении электроэнергии;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счёта (расчёта, претензии) ответчика с суммой перерасчёта;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Контррасчёт объёма и стоимости потребления, составленный истцом;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исправность прибора учёта и отсутствие вмешательства (акт осмотра, экспертное заключение, фотоматериалы);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возражений (претензии) истца и документы о её направлении ответчику;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судебных расходах.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