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районный суд по месту совершения деяния, содержащего признаки преступления, либо по месту нахождения органа предварительного расследования — ч. 1 ст. 125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 — лицо, в отношении которого возбуждено дело / его защитник; Ф.И.О., адрес, дата и место рождения,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интересах: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лица, в отношении которого возбуждено уголовное дело, дата и место рождения,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Орган предварительного расследования: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 дознания / следственного органа, вынесшего постановление,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Должностное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(должность, Ф.И.О. следователя / дознавателя, вынесшего постановление)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Прокурор, осуществляющий надзор: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прокуратуры, адрес)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Материал КУСП (уголовное дело)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(государственной пошлиной жалобы в порядке ст. 125 УПК РФ не облагаются)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постановление о возбуждении уголовного дела в порядке ст. 125 УПК РФ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должностным лицом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(должность, Ф.И.О.) вынесено постановление о возбуждении уголовного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признакам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лица) / по факту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события). Копия постановления получена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вручении, почтовое уведомление).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для возбуждения уголовного дела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(заявление, сообщение о преступлении, рапорт об обнаружении признаков преступления). Однако поводы и основания, предусмотренные ст. 140 УПК РФ, отсутствовали: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(изложить, почему отсутствовали достаточные данные, указывающие на признаки преступления).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ч. 2 ст. 140, ст. 145, 146 УПК РФ постановление вынесено при отсутствии достаточных данных, указывающих на признаки преступления. Фактические обстоятельства свидетельствуют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(наличие гражданско-правового спора / отсутствие события преступления / отсутствие состава преступления),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судебный акт, иные документы).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Проверка сообщения о преступлении в порядке ст. 144 УПК РФ проведена с нарушениями: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отобраны объяснения, не назначены необходимые исследования, не истребованы документы, нарушены сроки проверки). До возбуждения дела не установлены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(обстоятельства, подлежащие установлению), что свидетельствует о преждевременности и необоснованности принятого решения.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Постановление вынесено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(неуполномоченным должностным лицом / с нарушением правил подследственности, ст. 150, 151 УПК РФ / без согласия прокурора в предусмотренных законом случаях), что является самостоятельным основанием для признания его незаконным.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Обжалуемое постановление затрагивает конституционные права и свободы заявителя,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(влечёт применение мер процессуального принуждения, ограничивает право распоряжения имуществом, порочит деловую репутацию), и способно причинить ущерб конституционным правам, что в силу ч. 1 ст. 125 УПК РФ является предметом судебного обжалования.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поданы возражения (жалоба в порядке ст. 124 УПК РФ) руководителю следственного органа (прокурору), которые оставлены без удовлетворения (не рассмотрены),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(ответ, почтовые документы).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125 УПК РФ постановления органа дознания, дознавателя, следователя, руководителя следственного органа об отказе в возбуждении и о возбуждении уголовного дела, а равно иные решения и действия (бездействие), способные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140, 146 УПК РФ основанием для возбуждения уголовного дела является наличие достаточных данных, указывающих на признаки преступления. Отсутствие таких данных, равно как нарушение порядка проверки сообщения о преступлении (ст. 144, 145 УПК РФ), влечёт незаконность и необоснованность постановления о возбуждении уголовного дела.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10.02.2009 № 1 «О практике рассмотрения судами жалоб в порядке статьи 125 УПК РФ», при проверке законности постановления о возбуждении уголовного дела суд не вправе давать оценку доказательствам по существу, но обязан проверить соблюдение органом расследования норм, регламентирующих порядок его вынесения, наличие повода и основания, а также полномочий должностного лица.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125, 140, 144, 145, 146, 150, 151 УПК РФ,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и необоснованным постановление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(должность, Ф.И.О. должностного лица) о возбуждении уголовного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органа, должностное лицо) устранить допущенные нарушения закона.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Истребовать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предварительного расследования) материалы, послужившие основанием для возбуждения уголовного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для проверки законности обжалуемого постановления.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Известить заявителя (защитника) о дате, времени и месте рассмотрения жалобы и обеспечить его участие в судебном заседании.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постановления о возбуждении уголовного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подтверждающего получение заявителем копии постановления;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ордера адвоката и удостоверения (при подаче жалобы защитником);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доверенности представителя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доводы жалобы (договоры, судебные акты, объяснения, иные материалы);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жалобы, поданной ранее в порядке ст. 124 УПК РФ, и ответа на неё (при наличии);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жалобы с приложениями по числу участников судопроизводства.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