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(суд, избравший меру пресечения, — по месту производства предварительного расследования, ч. 1 ст. 108, ч. 3 ст. 110 УПК РФ; ходатайство может подаваться также следователю (дознавателю) с согласия руководителя следственного органа (прокурора) — ч. 1 ст. 110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Следователь (дознаватель):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(должность, Ф.И.О. лица, в производстве которого находится уголовное дело, наименование органа)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Обвиняемый (подозреваемый):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дата и место рождения, адрес регистрации и фактического проживания; содержится в ____________ (наименование СИЗО) с «__» ____________ 20__ г.)</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Защитник: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адвоката, наименование адвокатского образования, регистрационный номер в реестре, ордер № ____________ от «__» ____________ 20__ г., удостоверение № ____________)</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об изменении меры пресечения в виде заключения под стражу на иную, не связанную с лишением свободы</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Уголовное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возбуждено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признакам преступления, предусмотренного ч.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 РФ (например, ст. 159, 160, 199, 201 УК РФ — преступление в сфере предпринимательской (экономической) деятельности). Обвиняемому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предъявлено обвинение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отношении обвиняемого избрана мера пресечения в виде заключения под стражу; срок содержания под стражей продлевался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Основаниями послужили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(доводы органа следствия о возможности скрыться, продолжить заниматься преступной деятельностью, воспрепятствовать производству по делу).</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Инкриминируемое деяние совершено в сфере предпринимательской деятельности при осуществлении обвиняемым полномочий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(должность, организация ИНН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ОГРН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связи с чем в силу прямого запрета ч. 1.1 ст. 108 УПК РФ заключение под стражу к обвиняемому применяться не может. Данное обстоятельство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(выписка из ЕГРЮЛ, устав, трудовой договор, характер вменяемых операций).</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Обстоятельства, послужившие основанием для избрания меры пресечения, изменились и (или) отпали: следственные действия с участием обвиняемого в основном выполнены, доказательственная база сформирована,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(протоколы следственных действий, материалы дела). Возможность обвиняемого воспрепятствовать производству по делу утрачена.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имеет устойчивые социальные связи и постоянное место жительства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ранее не судим, положительно характеризуется по месту жительства и работы,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(характеристики, справки, свидетельство о регистрации). На иждивении обвиняемого находятся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(несовершеннолетние дети, иные лица), от следствия он не скрывался, являлся по вызовам,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Обвиняемый страдает заболеванием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(диагноз), что подтверждается медицинскими документами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условия содержания под стражей препятствуют получению надлежащей медицинской помощи. Готов внести залог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(обеспечить поручительство, соблюдать запреты) в обеспечение надлежащего процессуального поведения.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Более мягкая мера пресечения (запрет определённых действий, залог, домашний арест) обеспечит явку обвиняемого и не воспрепятствует производству по делу; дальнейшее содержание под стражей является чрезмерным и несоразмерным характеру обвинения по экономическому преступлению.</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ч. 1 ст. 110 УПК РФ мера пресечения отменяется, когда в ней отпадает необходимость, или изменяется на более строгую либо более мягкую, когда изменяются основания для её избрания, предусмотренные ст. 97, 99 УПК РФ. Заключение под стражу в силу ч. 1 ст. 108 УПК РФ избирается лишь при невозможности применения иной, более мягкой меры пресечения.</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ч. 1.1 ст. 108 УПК РФ заключение под стражу не может быть применено в отношении подозреваемого или обвиняемого в совершении преступлений, предусмотренных ст. 159–159.6, 160, 165 УК РФ (если они совершены в сфере предпринимательской деятельности), а также ст. 171–174.1, 176–178, 180, 181, 183, 185–185.4, 190–199.4 УК РФ, при отсутствии обстоятельств, указанных в п. 1–4 ч. 1 ст. 108 УПК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99 УПК РФ при решении вопроса о мере пресечения учитываются тяжесть преступления, данные о личности, возраст, состояние здоровья, семейное положение, род занятий. В качестве альтернативы подлежат рассмотрению запрет определённых действий (ст. 105.1 УПК РФ), залог (ст. 106 УПК РФ), домашний арест (ст. 107 УПК РФ). Данный подход закреплён постановлением Пленума Верховного Суда РФ от 19.12.2013 № 41.</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97, 99, 105.1, 106, 107, 108, 110 УПК РФ, а также постановлением Пленума Верховного Суда РФ от 19.12.2013 № 41,</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Изменить обвиняемому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меру пресечения в виде заключения под стражу, избранную 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на меру пресечения, не связанную с содержанием под стражей.</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Избрать в отношении обвиняемого меру пресечения в виде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(запрет определённых действий — ст. 105.1 УПК РФ / залог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 ст. 106 УПК РФ / домашний арест — ст. 107 УПК РФ).</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Освободить обвиняемого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из-под стражи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СИЗО) немедленно в зале суда.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Истребовать и приобщить к материалам дела документы, характеризующие личность обвиняемого и подтверждающие изменение оснований для меры пресечения.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Ордер адвоката и копия удостоверения адвоката;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постановления об избрании (продлении) меры пресечения в виде заключения под стражу;</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Документы, подтверждающие осуществление обвиняемым предпринимательской (экономической) деятельности (выписка из ЕГРЮЛ, устав, трудовой договор, приказ о назначении);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документов о личности: паспорт, свидетельство о регистрации по месту жительства;</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Характеристики с места жительства и работы, справки об отсутствии судимости;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Документы о семейном положении и лицах, находящихся на иждивении (свидетельства о рождении детей и др.);</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Медицинские документы о состоянии здоровья обвиняемого;</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Документы, подтверждающие возможность внесения залога (поручительства), при заявлении соответствующего ходатайства;</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Копия ходатайства по числу участников процесса.</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