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Арбитражный суд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оспаривании ненормативного акта, затрагивающего права заявителя в сфере предпринимательской и иной экономической деятельности, — по месту нахождения органа, ч. 1 ст. 197, ст. 34, 35 АПК РФ; для граждан, не являющихся ИП, — в районный суд по месту нахождения органа в порядке гл. 22 КАС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организации / Ф.И.О. индивидуального предпринимателя, адрес, ИНН, ОГРН/ОГРНИП;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Заинтересованное лицо (административный ответчик):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территориального органа Росприроднадзора, вынесшего предписание,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Оспариваемый акт: предписание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обращении организации в арбитражный суд — 3 000 руб., пп. 3 п. 1 ст. 333.21 НК РФ; при обращении гражданина в суд общей юрисдикции — 300 руб., пп. 7 п. 1 ст. 333.19 НК РФ)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АДМИНИСТРАТИВНОЕ ИСКОВОЕ 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об оспаривании предписания Росприроднадзора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 результатам проведённой в отношении заявителя проверки (мероприятия по государственному экологическому надзору) на основании решения (приказа)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составлен акт проверки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 вынесено оспариваемое предписание об устранении выявленных нарушений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Оспариваемым предписанием на заявителя возложена обязанность: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(изложение содержания предписания — что и в какой срок надлежит устранить), со сроком исполнения до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Основанием для вынесения предписания указано: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вменяемого нарушения природоохранного законодательства со ссылкой на нормы, приведённые в предписании).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осуществляет деятельность на объекте, оказывающем негативное воздействие на окружающую среду,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категория объекта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что подтверждается свидетельством о постановке на государственный учёт объекта НВОС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считает оспариваемое предписание незаконным и необоснованным по следующим основаниям: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доводов, например: вменяемое нарушение отсутствует; объект имеет иную категорию; требование не соответствует фактическим обстоятельствам; предписание не отвечает критерию исполнимости и не содержит конкретных действий). Указанные обстоятельства подтверждаются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доказательств: разрешительная документация, договоры, отчётность, заключения).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 проведении проверки и вынесении предписания допущены нарушения: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(например: нарушен порядок организации и проведения проверки, установленный Федеральным законом от 31.07.2020 № 248-ФЗ; предписание вынесено за пределами компетенции; отсутствуют доказательства состава нарушения),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 проверки, материалы контрольного мероприятия).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Оспариваемое предписание нарушает права и законные интересы заявителя в сфере предпринимательской и иной экономической деятельности, поскольку незаконно возлагает на него обязанность по совершению действий (несению расходов)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создаёт угрозу привлечения к административной ответственности по ст. 19.5 КоАП РФ за его неисполнение.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Срок на обращение в суд, установленный ч. 4 ст. 198 АПК РФ (ч. 1 ст. 219 КАС РФ), заявителем соблюдён: предписание получено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(уведомление о вручении, отметка о получении).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ч. 1 ст. 198 АПК РФ (ст. 218 КАС РФ) организации и граждане вправе обратиться в суд с заявлением о признании недействительным ненормативного правового акта, незаконными решений органов государственного контроля (надзора), если полагают, что оспариваемый акт не соответствует закону и нарушает их права и законные интересы. Согласно ч. 5 ст. 200 АПК РФ (ч. 11 ст. 226 КАС РФ) обязанность доказывания законности оспариваемого акта и обстоятельств, послуживших основанием для его принятия, возлагается на орган, его принявший.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Полномочия Росприроднадзора и порядок осуществления государственного экологического надзора определены Федеральным законом от 10.01.2002 № 7-ФЗ «Об охране окружающей среды», Федеральным законом от 31.07.2020 № 248-ФЗ «О государственном контроле (надзоре) и муниципальном контроле в Российской Федерации» и Положением о федеральном государственном экологическом контроле (надзоре). Предписание должно быть законным, обоснованным, содержать конкретные и исполнимые требования с указанием нарушенных норм и разумного срока устранения.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ч. 2 ст. 201 АПК РФ (ч. 2 ст. 227 КАС РФ) основанием для признания оспариваемого акта недействительным (незаконным) является одновременное несоответствие его закону и нарушение прав и законных интересов заявителя, что в данном случае имеет место.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198–201 АПК РФ (ст. 218–227 КАС РФ), Федеральным законом от 10.01.2002 № 7-ФЗ «Об охране окружающей среды», Федеральным законом от 31.07.2020 № 248-ФЗ,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незаконным (недействительным) предписание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органа Росприроднадзора)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об устранении выявленных нарушений полностью (в части: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Обязать административного ответчика устранить допущенные нарушения прав и законных интересов заявителя.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Приостановить действие оспариваемого предписания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до вступления решения суда в законную силу (ходатайство о принятии мер предварительной защиты — ст. 199 АПК РФ / ст. 85 КАС РФ).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административного ответчика судебные расходы: по уплате госпошлины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Документ, подтверждающий направление копий заявления и приложений заинтересованному лицу (административному ответчику);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оспариваемого предписания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акта проверки и решения (приказа) о проведении контрольного мероприятия;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свидетельства о постановке объекта НВОС на государственный учёт;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разрешительной и природоохранной документации, отчётности, подтверждающих доводы заявителя;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Документы, подтверждающие получение предписания и соблюдение срока на обращение в суд;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 об уплате государственной пошлины;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Выписка из ЕГРЮЛ (ЕГРИП) в отношении заявителя;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Документы, подтверждающие полномочия представителя (доверенность, приказ);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Расчёт судебных расходов и подтверждающие их документы.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