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административного ответчика, ч. 1 ст. 35 АПК РФ; спор рассматривается по правилам главы 24 АПК РФ, так как оспаривается ненормативный акт органа, осуществляющего публичные полномочия)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Административный истец (заявитель):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/ ИП, адрес, ИНН, ОГРН/ОГРНИП;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Административный 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(территориальный орган Росприроднадзора, принявший решение / требование,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Оспариваемый акт: решение (требование)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Сумма оспариваемой платы (пеней):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оспаривании ненормативного акта организацией — 3 000 руб., пп. 3 п. 1 ст. 333.21 НК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АДМИНИСТРАТИВНОЕ ИСКОВОЕ 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оспаривании решения (требования) о взыскании платы за негативное воздействие на окружающую среду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осуществляет хозяйственную деятельность на объекте, оказывающем негативное воздействие на окружающую среду (объект НВОС), расположенном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категория объекта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(I / II / III / IV), код объекта в государственном реестре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свидетельством о постановке на учёт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 отчётный период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(год) заявителем в установленный срок подана Декларация о плате за негативное воздействие на окружающую среду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в которой исчислена плата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по видам воздействия: выбросы загрязняющих веществ в атмосферный воздух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сбросы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размещение отходов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Плата уплачена в полном объёме,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(платёжные поручения).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административным ответчиком принят оспариваемый акт — решение (требование)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которым заявителю доначислена плата за НВОС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(или) начислены пени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Основанием доначисления послужило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(применение повышающих коэффициентов, непризнание расходов на природоохранные мероприятия, перерасчёт объёмов размещения отходов, применение иной ставки платы).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считает оспариваемый акт незаконным. Административным ответчиком неправильно определён объём (масса) загрязняющих веществ (отходов): фактический объём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(данные производственного экологического контроля, журналы учёта, отчёт по форме 2-ТП). Кроме того, при исчислении платы подлежали применению ставки платы и коэффициенты, установленные постановлением Правительства РФ от 13.09.2016 № 913 (в редакции, действовавшей в отчётном периоде), тогда как ответчиком применены ставки (коэффициенты)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Заявителем в отчётном периоде осуществлены природоохранные мероприятия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(описание, реквизиты плана-графика)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затраты на которые подлежат вычету из платы в силу п. 11 ст. 16.3 Федерального закона «Об охране окружающей среды», однако административным ответчиком неправомерно не учтены,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(акты выполненных работ, платёжные документы).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заявителем в вышестоящий орган (административному ответчику) подано возражение (жалоба) на оспариваемый акт, которое оставлено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(ответ, почтовая квитанция, отчёт об отслеживании). Оспариваемый акт нарушает права заявителя, возлагая на него не предусмотренную законом обязанность по внесению платы (пеней)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Установленный ч. 4 ст. 198 АПК РФ трёхмесячный срок на обращение в суд заявителем соблюдён, поскольку об оспариваемом акте заявитель узнал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16, 16.2, 16.3 Федерального закона от 10.01.2002 № 7-ФЗ «Об охране окружающей среды» плата за негативное воздействие на окружающую среду исчисляется лицами, обязанными вносить плату, самостоятельно путём умножения величины платёжной базы по каждому загрязняющему веществу (отходу) на соответствующие ставки платы с применением установленных коэффициентов; из платы вычитаются затраты на реализацию мероприятий по снижению негативного воздействия. Ставки платы установлены постановлением Правительства РФ от 13.09.2016 № 913, порядок исчисления и взимания — постановлением Правительства РФ от 31.05.2023 № 881 (Правила исчисления и взимания платы за НВОС).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1 ст. 198, ст. 200, 201 АПК РФ ненормативный правовой акт органа, осуществляющего публичные полномочия, может быть признан судом недействительным, если он не соответствует закону и нарушает права и законные интересы заявителя в сфере предпринимательской и иной экономической деятельности; обязанность доказывания законности оспариваемого акта возлагается на орган, его принявший (ч. 5 ст. 200 АПК РФ).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65 АПК РФ доводы заявителя об ошибочном определении платёжной базы, неправильном применении ставок и коэффициентов, а также о неучтённых природоохранных затратах подтверждаются представленными доказательствами; оспариваемое доначисление платы и пеней произведено без надлежащих правовых и фактических оснований.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16, 16.2, 16.3 Федерального закона «Об охране окружающей среды», постановлением Правительства РФ от 13.09.2016 № 913, ст. 198, 199, 200, 201 АПК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 (недействительным) решение (требование) административного ответчика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 взыскании платы за негативное воздействие на окружающую среду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пеней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Обязать административного ответчика устранить допущенные нарушения прав и законных интересов заявителя путём перерасчёта платы за НВОС за отчётный период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(год) и исключения необоснованно начисленных сумм;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Признать обоснованным исчисление заявителем платы за НВОС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согласно поданной Декларации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административного ответчика в пользу заявителя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иные судебные расходы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Документы о направлении копий заявления и приложений административному ответчику;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оспариваемого решения (требования)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свидетельства о постановке объекта НВОС на государственный учёт;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Декларации о плате за НВОС за отчётный период с отметкой о принятии;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платёжных поручений об уплате платы за НВОС;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 производственного экологического контроля, отчёт по форме 2-ТП, журналы учёта отходов;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природоохранные мероприятия и затраты на них (план-график, акты, платёжные документы);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возражения (жалобы) на оспариваемый акт и документы о её направлении и рассмотрении;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Контррасчёт платы за НВОС и пеней;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 об уплате государственной пошлины;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11. Выписка из ЕГРЮЛ (ЕГРИП) в отношении заявителя;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12. Документы, подтверждающие полномочия представителя.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Административный истец (представитель) ___________________ / ______________________ /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