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Мировому судье судебного участка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судебного района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(нахождения) должника, ст. 28, 123 ГПК РФ; если договором установлена договорная подсудность — по указанному в нём суду; заявление подаётся мировому судье при цене требования не более 500 000 руб. — п. 1 ч. 1 ст. 23, ст. 121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Взыскатель: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гражданина — Ф.И.О., адрес, дата и место рождения, один из идентификаторов; для организации — наименование, адрес, ИНН, ОГРН — ст. 124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Должник: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должника-гражданина, либо наименование, адрес, ИНН, ОГРН — организации)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требования: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(уплачивается в размере 50% ставки, установленной для исковых заявлений имущественного характера — п. 2 ст. 123, ст. 88 ГПК РФ, пп. 2 п. 1 ст. 333.19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 О ВЫДАЧЕ СУДЕБНОГО ПРИКАЗА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задолженности по договору займа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взыскателем и должником заключён договор займа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условиям которого взыскатель передал должнику денежные средства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на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Факт передачи денежных средств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(расписка, платёжное поручение, расходный кассовый ордер).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Договором предусмотрена уплата процентов за пользование займом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годовых (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за каждый день пользования), а также порядок и сроки возврата денежных средств: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(единовременно / по графику платежей).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нарушение условий договора и требований закона должник свои обязательства по возврату суммы займа и уплате процентов в установленный срок не исполнил (исполнил частично):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 возвращено / возвращено частично).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состоянию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задолженность должника перед взыскателем составляет: основной долг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проценты за пользование займом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неустойка (пени)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а всего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прилагаемым расчётом.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взыскатель направил должнику требование (претензию) о добровольном погашении задолженности, которое оставлено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Заявленное требование основано на сделке, совершённой в простой письменной форме, является бесспорным, размер денежных сумм не превышает 500 000 руб., что соответствует основаниям для выдачи судебного приказа, предусмотренным ст. 121, 122 ГПК РФ. Спор о праве отсутствует.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807, 810 ГК РФ заёмщик обязан возвратить займодавцу полученную сумму займа в срок и в порядке, которые предусмотрены договором. В силу ст. 809 ГК РФ займодавец имеет право на получение процентов за пользование займом в размере, определённом договором. Согласно ст. 309, 310 ГК РФ обязательства должны исполняться надлежащим образом, односторонний отказ от их исполнения не допускается.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811 ГК РФ при несвоевременном возврате суммы займа на неё подлежат уплате проценты (неустойка) в размере, предусмотренном договором либо ст. 395 ГК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121, 122 ГПК РФ судебный приказ выдаётся, если требование основано на сделке, совершённой в простой письменной форме, и является бесспорным. В силу ст. 123, 124 ГПК РФ заявление о выдаче судебного приказа подаётся мировому судье с соблюдением правил подсудности и требований к его содержанию.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807, 809, 810, 811, 309, 310, 395 ГК РФ, ст. 23, 121–124 ГПК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Выдать судебный приказ о взыскании с должника в пользу взыскателя задолженности по договору займа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г.: основного долга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должника проценты за пользование займом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должника неустойку (пени)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должника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Документ, подтверждающий уплату государственной пошлины;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займа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документа, подтверждающего передачу денежных средств должнику (расписка, платёжное поручение);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Расчёт суммы задолженности, процентов и неустойки;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требования (претензии) о погашении задолженности и документы о его направлении должнику;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направление должнику копии заявления о выдаче судебного приказа и приложенных документов;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заявления о выдаче судебного приказа и приложенных документов для должника;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Доверенность или иной документ, удостоверяющий полномочия представителя (при наличии).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Взыскатель (представитель)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