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истца-потребителя: по своему месту жительства или месту пребывания, по месту заключения или исполнения договора — п. 2 ст. 17 ЗоЗПП,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подрядчика (продавца),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РФ; с суммы превышения госпошлина исчисляется по пп. 1 п. 1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расходов на устранение недостатков выполненных работ (переданного товара)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(подряда / купли-продажи / оказания услуг)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ответчик обязался выполнить работы (передать товар):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договора, объём, характеристики). Цена договора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Обязательства по оплате исполнены истцом в полном объёме (частично)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(платёжный документ). Результат работ (товар) принят истцом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приёма-передачи, накладная)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процессе эксплуатации (приёмки) выявлены недостатки: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недостатков, их характер и локализация), возникшие в пределах гарантийного срока (срока годности, разумного срока), установленного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(условие договора, срок по закону). Недостатки зафиксированы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осмотра, дефектная ведомость, фотоматериалы)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требованием безвозмездно устранить недостатки в разумный срок,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(заявление, отметка о принятии, почтовая квитанция). Ответчик недостатки в установленный срок не устранил (устранил 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(отказ / бездействие / ненадлежащее устранение).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Поскольку ответчик уклонился от безвозмездного устранения недостатков, истец в соответствии с законом устранил недостатки самостоятельно (силами третьего лица) на основании договора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дата, номер)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(исполнитель). Фактические расходы на устранение недостатков составили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выполненных работ, платёжные документы).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(экспертное заключение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локальный сметный расчёт) причиной недостатков является ненадлежащее исполнение ответчиком принятых обязательств; стоимость их устранения обоснована 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досудебная претензия о возмещении понесённых расходов,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отслеживании). Досудебный порядок урегулирования спора истцом соблюдён.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309, 310 ГК РФ обязательства должны исполняться надлежащим образом, односторонний отказ от их исполнения не допускается. Согласно ст. 723 ГК РФ при выполнении работы с недостатками заказчик вправе потребовать их безвозмездного устранения, а при неисполнении подрядчиком этого требования — возмещения своих расходов на их устранение, если такое право предусмотрено договором.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ст. 29 Закона РФ «О защите прав потребителей» потребитель вправе потребовать безвозмездного устранения недостатков выполненной работы (оказанной услуги), а также полного возмещения убытков, причинённых в связи с недостатками. В соответствии со ст. 18, 20 ЗоЗПП при продаже товара ненадлежащего качества потребитель вправе требовать возмещения расходов на устранение недостатков товара, понесённых им либо третьими лицами.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 отношениям сторон применяется Закон РФ «О защите прав потребителей» (постановление Пленума Верховного Суда РФ от 28.06.2012 № 17): подлежат взысканию неустойка (ст. 28, 23), компенсация морального вреда (ст. 15) и штраф в размере 50% от присуждённой суммы (п. 6 ст. 13).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723 ГК РФ, ст. 13, 15, 18, 20, 23, 28, 29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расходы на устранение недостатков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неустойку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(иные расходы, вызванные недостатками);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судебные расходы: на экспертизу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подряда (купли-продажи, оказания услуг) со всеми приложениями;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документа об оплате по договору;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акта приёма-передачи (накладной);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фиксирующих недостатки (акт осмотра, дефектная ведомость, фотоматериалы);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требования об устранении недостатков с отметкой о вручении;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Копии документов о самостоятельном устранении недостатков (договор, акт, платёжные документы);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Экспертное заключение (сметный расчёт) о причинах и стоимости устранения недостатков;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Копия досудебной претензии и документы о её направлении;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Расчёт цены иска, неустойки и штрафа;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Документы о судебных расходах.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