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арбитражного суда, в производстве которого находится дело о банкротстве, — ст. 33, 71, 100 Федерального закона от 26.10.2002 № 127-ФЗ «О несостоятельности (банкротстве)»)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 о несостоятельности (банкротстве) должника)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/ Ф.И.О. должника, адрес, ИНН, ОГРН/ОГРНИП)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Кредитор, предъявивший требование: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/ Ф.И.О. кредитора, адрес, ИНН, ОГРН)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представляющее возражения: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статус: должник / арбитражный управляющий / конкурсный кредитор / уполномоченный орган — ст. 71, 100 Закона № 127-ФЗ; адрес, ИНН, ОГРН, телефон, эл. почта)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Арбитражный управляющий: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 для корреспонденции, СРО)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(рассмотрение возражений по требованиям в деле о банкротстве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ВОЗРАЖЕНИЯ ОТНОСИТЕЛЬНО ТРЕБОВАНИЙ КРЕДИТОРА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требований необоснованными и об исключении из реестра требований кредиторов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Арбитражного суда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находится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 несостоятельности (банкротстве)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/ Ф.И.О. должника). Определением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должника введена процедура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(наблюдение / реструктуризация долгов / конкурсное производство / реализация имущества).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Кредитором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кредитора)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предъявлено требование о включении в реестр требований кредиторов должника задолженности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основной долг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проценты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неустойка (штраф, пени)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обоснование требования кредитор ссылается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наименование, дата,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иные документы).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заявленными требованиями лицо, представляющее возражения, не согласно по следующим основаниям. Кредитором не представлено надлежащих и достаточных доказательств, подтверждающих реальность обязательства и его размер: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первичных документов, актов, товарных накладных, доказательств передачи денежных средств, встречного предоставления).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Требование является необоснованным (частично необоснованным) по причине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(обязательство исполнено; денежные средства фактически не передавались; договор является мнимой (притворной) сделкой; отсутствует экономическое обоснование сделки; аффилированность кредитора и должника). В подтверждение указанных обстоятельств представляются: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акты сверки, переписка, судебные акты).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Расчёт задолженности, приведённый кредитором, является неверным. Так, кредитором необоснованно включены суммы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(двойной учёт, начисление за пределами срока, некорректная ставка). По расчёту лица, представляющего возражения, обоснованный размер требования не может превышать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части заявленных требований истёк срок исковой давности, о применении которого заявляется отдельно: обязательство со сроком исполнения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предъявлено кредитором за пределами трёхлетнего срока (ст. 196, 199, 200 ГК РФ), что является самостоятельным основанием для отказа во включении в реестр.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Требование кредитора, основанное на договоре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г.), направлено на искусственное наращивание подконтрольной кредиторской задолженности и подлежит понижению в очерёдности (субординации) либо отклонению,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(доказательства аффилированности, корпоративного характера финансирования).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3–5 ст. 71 и п. 3–5 ст. 100 Федерального закона от 26.10.2002 № 127-ФЗ «О несостоятельности (банкротстве)» возражения относительно требований кредиторов вправе предъявить должник, арбитражный управляющий, конкурсные кредиторы и уполномоченные органы; обоснованность и размер требований проверяются судом независимо от наличия разногласий.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65 АПК РФ и разъяснениям, приведённым в п. 26 постановления Пленума ВАС РФ от 22.06.2012 № 35, в деле о банкротстве проверка обоснованности требований осуществляется по повышенному стандарту доказывания; кредитор обязан представить доказательства, исключающие разумные сомнения в реальности долга. При недоказанности требование во включении в реестр не подлежит.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170 ГК РФ мнимые и притворные сделки ничтожны; согласно ст. 10 ГК РФ не допускается злоупотребление правом. Требования, основанные на компенсационном финансировании контролирующего должника лица, подлежат понижению в очерёдности удовлетворения (Обзор судебной практики, утв. Президиумом Верховного Суда РФ 29.01.2020). По заявленным требованиям подлежит применению срок исковой давности (ст. 196, 199, 200 ГК РФ).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71, 100, 142 Федерального закона от 26.10.2002 № 127-ФЗ «О несостоятельности (банкротстве)», ст. 10, 170, 196, 199, 200 ГК РФ, ст. 65, 71 АПК РФ,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требование кредитора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кредитора)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необоснованным и отказать во включении его в реестр требований кредиторов должника.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признания требования частично обоснованным — включить в реестр требований кредиторов должника требование в размере, не превышающем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отказав в удовлетворении остальной части.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Применить к требованиям кредитора последствия пропуска срока исковой давности и отказать во включении в реестр задолженности со сроком исполнения ранее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Понизить очерёдность удовлетворения требования кредитора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(субординировать требование) как основанного на компенсационном финансировании контролирующего должника лица.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Исключить требование кредитора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из реестра требований кредиторов должника (при рассмотрении разногласий по ранее включённому требованию).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копии возражений кредитору, должнику, арбитражному управляющему и иным лицам, участвующим в деле;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определения арбитражного суда о введении процедуры банкротства;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требования кредитора с приложенными им документами;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договора и первичных документов, на которых основано требование кредитора;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Контррасчёт размера задолженности;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Платёжные документы, акты сверки, доказательства исполнения обязательства (частичного исполнения);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Доказательства мнимости (притворности) сделки, аффилированности кредитора и должника;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полномочия лица, представляющего возражения (доверенность, судебный акт об утверждении арбитражного управляющего);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Иные документы в обоснование возражений.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Лицо, представляющее возражения (представитель) ___________________ / ______________________ /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