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арбитражного суда, рассматривающего дело о банкротстве гражданина, — ст. 33 АПК РФ, п. 1 ст. 6, ст. 213.7 Закона о банкротстве)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По делу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дела о несостоятельности (банкротстве) гражданина)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Финансовый управляющий: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арбитражного управляющего, адрес для корреспонденции, регистрационный номер в сводном реестре, СРО, ИНН,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Должник: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адрес, ИНН, СНИЛС)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Государственная пошлина: не уплачивается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(рассмотрение ходатайства в рамках дела о банкротстве не облагается госпошлиной — ст. 333.21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завершении процедуры реализации имущества гражданина и об освобождении должника от дальнейшего исполнения обязательств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Решением Арбитражного суда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делу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должник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признан несостоятельным (банкротом), в отношении него введена процедура реализации имущества гражданина сроком до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г., финансовым управляющим утверждён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ходе процедуры финансовым управляющим проведены все предусмотренные законом мероприятия: осуществлены публикации сведений в Едином федеральном реестре сведений о банкротстве (сообщения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 и в газете «Коммерсантъ» (при необходимости), направлены запросы в регистрирующие органы и кредитные организации, сформирован реестр требований кредиторов.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Реестр требований кредиторов закрыт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 в реестр включены требования кредиторов на общую сумму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(количество кредиторов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 По результатам мероприятий выявлено (не выявлено) имущество, подлежащее реализации: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имущества либо указание на его отсутствие), что подтверждается описью имущества и ответами регистрирующих органов.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Реализация имущества, включённого в конкурсную массу, завершена: имущество реализовано на торгах (посредством прямой продажи) на сумму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(протоколы торгов, договоры купли-продажи, платёжные документы). Денежные средства, поступившие в конкурсную массу, составили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Требования кредиторов удовлетворены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% от суммы включённых требований; в связи с недостаточностью имущества требования на сумму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остались непогашенными. Расчёты с кредиторами произведены в порядке очерёдности, установленном ст. 213.27 Закона о банкротстве.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Все мероприятия процедуры реализации имущества завершены, дальнейшее проведение процедуры нецелесообразно. Финансовым управляющим подготовлен отчёт о результатах реализации имущества гражданина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 приложением реестра требований кредиторов и документов, подтверждающих совершённые действия.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Основания для неприменения в отношении должника правил об освобождении от обязательств, предусмотренные п. 4 ст. 213.28 Закона о банкротстве (привлечение к ответственности за неправомерные действия при банкротстве, преднамеренное или фиктивное банкротство, предоставление недостоверных сведений, недобросовестное поведение при принятии обязательств), отсутствуют, что подтверждается материалами дела.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 п. 1 ст. 213.28 Федерального закона от 26.10.2002 № 127-ФЗ «О несостоятельности (банкротстве)» после завершения расчётов с кредиторами финансовый управляющий обязан представить в арбитражный суд отчёт о результатах реализации имущества гражданина. По итогам рассмотрения отчёта арбитражный суд выносит определение о завершении реализации имущества гражданина.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п. 3 ст. 213.28 Закона о банкротстве после завершения расчётов с кредиторами гражданин, признанный банкротом, освобождается от дальнейшего исполнения требований кредиторов, в том числе не заявленных при введении процедуры, за исключением требований, указанных в п. 5 и п. 6 ст. 213.28 названного Закона.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Пунктом 4 ст. 213.28 Закона о банкротстве определён перечень обстоятельств, при наличии которых освобождение гражданина от обязательств не допускается. Названные обстоятельства в отношении должника отсутствуют, оснований для неприменения правил об освобождении от обязательств не имеется.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213.24, 213.27, 213.28 Федерального закона от 26.10.2002 № 127-ФЗ «О несостоятельности (банкротстве)», ст. 159, 184 АПК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Завершить процедуру реализации имущества гражданина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должника) по делу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Освободить должника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от дальнейшего исполнения требований кредиторов, в том числе не заявленных при введении процедуры реализации имущества, в соответствии с п. 3 ст. 213.28 Закона о банкротстве.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Утвердить отчёт финансового управляющего о результатах реализации имущества гражданина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Прекратить полномочия финансового управляющего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(Ф.И.О.) с даты завершения процедуры реализации имущества.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Перечислить финансовому управляющему с депозитного счёта арбитражного суда фиксированное вознаграждение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(при наличии внесённых на депозит средств).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Отчёт финансового управляющего о результатах реализации имущества гражданина;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Реестр требований кредиторов на дату закрытия реестра;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публикаций сведений в ЕФРСБ и в официальном издании;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Опись имущества гражданина и ответы регистрирующих органов и кредитных организаций;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Документы, подтверждающие реализацию имущества (протоколы торгов, договоры купли-продажи, платёжные документы);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Документы, подтверждающие расчёты с кредиторами (платёжные поручения, реестр удовлетворённых требований);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Справка (сведения) об отсутствии оснований для неприменения правил об освобождении от обязательств;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Документы, подтверждающие направление отчёта и уведомлений кредиторам;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Копия решения арбитражного суда о признании должника банкротом и введении процедуры реализации имущества.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Финансовый управляющий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