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г.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(место составления соглашения)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(дата заключения соглашения)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Плательщик алиментов: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дата и место рождения, паспортные данные, адрес регистрации и фактического проживания)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Получатель алиментов: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 законного представителя ребёнка либо совершеннолетнего получателя, дата и место рождения, паспортные данные, адрес)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(соглашение подлежит обязательному нотариальному удостоверению — ст. 100 Семейного кодекса РФ; удостоверено имеет силу исполнительного листа — п. 2 ст. 100 СК РФ)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СОГЛАШЕНИЕ ОБ УПЛАТЕ АЛИМЕНТОВ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содержании несовершеннолетнего ребёнка (детей)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Настоящее Соглашение заключено между Плательщиком и Получателем алиментов (далее совместно — Стороны) в отношении содержания несовершеннолетнего ребёнка (детей):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ребёнка, дата рождения), в отношении которого(ых) Плательщик является отцом (матерью), что подтверждается свидетельством о рождении серия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Стороны подтверждают, что брак между ними зарегистрирован (расторгнут)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свидетельством о заключении (расторжении) брака серия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(либо родители в браке не состояли, отцовство установлено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Плательщик добровольно принимает на себя обязательство уплачивать Получателю алименты на содержание указанного(ых) ребёнка (детей) в размере и порядке, установленных настоящим Соглашением. Размер алиментов не может быть ниже размера, который ребёнок получил бы при взыскании алиментов в судебном порядке (ст. 81, п. 2 ст. 103 Семейного кодекса РФ).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Стороны определили размер алиментов следующим образом: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 долях к заработку/иному доходу — ¼ на одного, ⅓ на двух, ½ на трёх и более детей, либо в твёрдой денежной сумме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ежемесячно, либо путём предоставления имущества, либо иным способом по ст. 104 СК РФ).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Алименты уплачиваются ежемесячно в срок не позднее «__» числа каждого месяца путём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(перечисления на банковский счёт Получателя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банка), передачи наличными под расписку, иным способом). Расходы по перечислению несёт Плательщик.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Размер алиментов, установленный в твёрдой денежной сумме, подлежит индексации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(пропорционально росту величины прожиточного минимума для детей в субъекте РФ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либо иной порядок индексации — ст. 105, ст. 117 Семейного кодекса РФ).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Настоящее Соглашение вступает в силу с момента его нотариального удостоверения и действует до достижения ребёнком совершеннолетия (иного события: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 Изменение и расторжение Соглашения производятся по взаимному согласию Сторон в нотариальной форме; односторонний отказ и одностороннее изменение условий не допускаются (ст. 101 Семейного кодекса РФ).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80, 99 Семейного кодекса РФ родители вправе заключить соглашение о содержании несовершеннолетних детей (соглашение об уплате алиментов). Согласно ст. 100 СК РФ такое соглашение заключается в письменной форме и подлежит нотариальному удостоверению; нотариально удостоверенное соглашение имеет силу исполнительного листа.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103 СК РФ размер алиментов устанавливается сторонами соглашения, но не может быть ниже размера, предусмотренного ст. 81 СК РФ при взыскании в судебном порядке. Способы и порядок уплаты определяются ст. 104 СК РФ, индексация — ст. 105 и ст. 117 СК РФ.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101 СК РФ и ст. 309, 310 Гражданского кодекса РФ односторонний отказ от исполнения обязательства и одностороннее изменение его условий не допускаются; изменение и расторжение соглашения производятся в той же нотариальной форме.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80, 81, 99–105, 117 Семейного кодекса РФ, ст. 309, 310 Гражданского кодекса РФ, Стороны договорились о нижеследующем: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Плательщик обязуется уплачивать алименты на содержание ребёнка (детей)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(доля к доходу либо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твёрдой сумме ежемесячно).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Уплата алиментов производится ежемесячно не позднее «__» числа каждого месяца способом: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(перечисление на счёт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наличными под расписку, иное).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Установить индексацию алиментов в порядке: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(пропорционально росту прожиточного минимума для детей в субъекте РФ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При просрочке уплаты алиментов Плательщик уплачивает неустойку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 от суммы невыплаченных алиментов за каждый день просрочки (ст. 115 Семейного кодекса РФ).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Соглашение действует до достижения ребёнком совершеннолетия либо до наступления события: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 изменение и расторжение производятся в нотариальной форме по взаимному согласию Сторон.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паспорта Плательщика алиментов;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паспорта Получателя алиментов (законного представителя);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свидетельства о рождении ребёнка (детей);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свидетельства о заключении (расторжении) брака либо документа об установлении отцовства;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Справка о доходах Плательщика за последние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месяцев;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Реквизиты банковского счёта Получателя для перечисления алиментов;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Сведения о величине прожиточного минимума для детей в субъекте РФ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(для индексации).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Плательщик алиментов / Получатель алиментов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