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истца: по своему месту жительства — ч. 3 ст. 29 ГПК РФ (иски о взыскании алиментов и о защите интересов ребёнка), либо по месту жительства ответчика)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должника, адрес, дата и место рождения, один из идентификаторов при наличии)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 освобождён от уплаты по искам о взыскании алиментов и связанным с ними требованиям — пп. 2 п. 1 ст. 333.36 НК РФ; госпошлина взыскивается с ответчика)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взыскании неустойки за несвоевременную уплату алиментов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(судебный приказ / решение суда / нотариально удостоверенное соглашение об уплате алиментов)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ответчик обязан уплачивать в пользу истца алименты на содержание несовершеннолетнего ребёнка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 ребёнка, дата рождения)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(доля от заработка / твёрдая денежная сумма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ежемесячно).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Исполнительный документ предъявлен к исполнению: возбуждено исполнительное производство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отдела судебных приставов),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(постановление о возбуждении исполнительного производства).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Ответчик обязанность по своевременной уплате алиментов надлежащим образом не исполнял: платежи вносились с просрочкой (не вносились), в результате чего образовалась задолженность. По состоянию на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задолженность по алиментам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(постановление судебного пристава-исполнителя о расчёте задолженности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Образование задолженности произошло по вине ответчика: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(уклонение от уплаты, сокрытие доходов, несвоевременное перечисление). Уважительные причины неисполнения обязательства отсутствуют.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связи с несвоевременной уплатой алиментов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подлежит начислению неустойка в размере одной десятой процента от суммы невыплаченных алиментов за каждый день просрочки. Расчёт неустойки за каждый месяц просрочки прилагается; общий размер неустойки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истец обращался к ответчику с требованием о погашении задолженности и уплате неустойки,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(претензия, почтовая квитанция); требование оставлено без удовлетворения. Досудебный порядок для данной категории споров обязательным не является.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80, 81, 83 СК РФ родители обязаны содержать своих несовершеннолетних детей; при неисполнении этой обязанности алименты взыскиваются в судебном порядке. В силу ст. 309, 310 ГК РФ обязательства должны исполняться надлежащим образом, односторонний отказ от их исполнения не допускается.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п. 1 ст. 115 СК РФ при образовании задолженности по вине лица, обязанного уплачивать алименты по соглашению об уплате алиментов, виновное лицо несёт ответственность в порядке, предусмотренном этим соглашением. Согласно п. 2 ст. 115 СК РФ при образовании задолженности по вине лица, обязанного уплачивать алименты по решению суда, оно уплачивает получателю алиментов неустойку в размере одной десятой процента от суммы невыплаченных алиментов за каждый день просрочки.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Размер задолженности по алиментам определяется судебным приставом-исполнителем в порядке ст. 113 СК РФ и ст. 102 Федерального закона от 02.10.2007 № 229-ФЗ «Об исполнительном производстве». Согласно разъяснениям постановления Пленума Верховного Суда РФ от 26.12.2017 № 56 неустойка начисляется по каждому просроченному платежу отдельно исходя из суммы этого платежа и количества дней просрочки его уплаты.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80, 81, 113, 115 СК РФ, ст. 309, 310 ГК РФ, ст. 102 Федерального закона «Об исполнительном производстве», ст. 131, 132 ГПК РФ,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Взыскать с ответчика в пользу истца неустойку за несвоевременную уплату алиментов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Взыскать с ответчика в пользу истца судебные расходы: на оплату услуг представителя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иные расходы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Взыскать с ответчика в доход соответствующего бюджета государственную пошлину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исполнительного документа (судебного приказа / решения суда / нотариального соглашения об уплате алиментов);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постановления о возбуждении исполнительного производства;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Копия постановления судебного пристава-исполнителя о расчёте задолженности по алиментам;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Копия свидетельства о рождении ребёнка;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Расчёт неустойки с помесячной разбивкой по каждому просроченному платежу;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Копия претензии (требования) о погашении задолженности и документы о её направлении (при наличии);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Документы, подтверждающие судебные расходы.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