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Кому: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организации либо Ф.И.О. контрагента-получателя уведомления, адрес для юридически значимых сообщений — ст. 165.1 ГК РФ; для организации — ИНН, ОГРН)</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(наименование/Ф.И.О. отправителя, адрес, ИНН/ОГРН — для организации; телефон, эл. почта для связи)</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Исх. №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от «__»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20__ г.</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(регистрационный номер и дата исходящего уведомления у отправителя)</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Способ направления: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(заказное письмо с описью вложения и уведомлением о вручении / курьером под расписку / по адресу электронной почты, согласованному сторонами в договоре)</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УВЕДОМЛЕНИЕ О РАСТОРЖЕНИИ ДОГОВОРА В ОДНОСТОРОННЕМ ПОРЯДКЕ</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об одностороннем отказе от исполнения договора в связи с существенным нарушением обязательств</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между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(наименование/Ф.И.О. одной стороны) 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(наименование/Ф.И.О. другой стороны) заключён договор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(вид договора: поставки, подряда, оказания услуг, аренды и т.п.)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(далее — Договор). Предметом Договора является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(краткое описание предмета обязательства).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 условиями Договора отправитель принял на себя обязательства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 обязательств отправителя), а получатель уведомления обязался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 обязательств контрагента, в том числе сроки, объёмы, порядок и сумма оплаты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Отправитель свои обязательства по Договору исполнил надлежащим образом и в полном объёме,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(акты, накладные, платёжные документы, переписка сторон).</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Вместе с тем получателем уведомления допущено существенное нарушение условий Договора, а именно: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нарушения: просрочка исполнения, ненадлежащее качество, неоплата и т.п.),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(акты, претензии, экспертные заключения, иные доказательства). Указанное нарушение повлекло для отправителя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(последствия: ущерб, утрата интереса к исполнению и т.п.).</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отправитель направил получателю претензию (требование об устранении нарушений) исх.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 которой предложил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устранить допущенные нарушения. Однако в установленный срок нарушения не устранены,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(отсутствие ответа, отчёт об отслеживании, письменный отказ).</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Право на односторонний отказ от исполнения Договора предусмотрено пунктом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 и (или) нормами действующего законодательства. Учитывая существенный характер допущенного нарушения, дальнейшее сохранение договорных отношений для отправителя утратило смысл.</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Настоящим уведомлением отправитель заявляет об одностороннем отказе от исполнения Договора (одностороннем расторжении Договора) в порядке, предусмотренном пунктом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 и ст. 450.1 ГК РФ. Договор считается расторгнутым (прекращённым) с момента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(дата получения настоящего уведомления получателем либо иная дата, установленная Договором или указанная отправителем).</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310 ГК РФ односторонний отказ от исполнения обязательства и одностороннее изменение его условий допускаются в случаях, предусмотренных ГК РФ, другими законами или иными правовыми актами, а при осуществлении предпринимательской деятельности — также договором. Согласно ст. 450.1 ГК РФ в случае одностороннего отказа от договора (исполнения договора) полностью или частично, когда такой отказ допускается, договор считается расторгнутым или изменённым; право на односторонний отказ реализуется путём уведомления другой стороны, и договор прекращается с момента получения данного уведомления, если иное не предусмотрено договором или законом.</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 п. 2 ст. 450 ГК РФ существенным признаётся нарушение договора одной из сторон, влекущее для другой стороны такой ущерб, что она в значительной степени лишается того, на что была вправе рассчитывать при заключении договора. Юридически значимое сообщение считается доставленным и в тех случаях, когда оно поступило лицу, которому направлено, но по обстоятельствам, зависящим от него, не было ему вручено (ст. 165.1 ГК РФ, п. 63–68 постановления Пленума Верховного Суда РФ от 23.06.2015 № 25).</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п. 4 ст. 453 ГК РФ стороны не вправе требовать возвращения того, что было исполнено ими по обязательству до момента расторжения договора, если иное не установлено законом или соглашением сторон; при этом сторона, не получившая встречного предоставления, вправе требовать возврата исполненного как неосновательного обогащения. В случае расторжения договора вследствие существенного нарушения его другой стороной сторона вправе требовать возмещения убытков, причинённых расторжением (п. 5 ст. 453, ст. 393 ГК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310, п. 2 ст. 450, ст. 450.1, 453, 165.1 ГК РФ, а также условиями заключённого Договора,</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ТРЕБУЮ:</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Считать договор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(вид договора)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расторгнутым (прекращённым) в одностороннем порядке с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(дата прекращения обязательств).</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произвести окончательный расчёт по Договору и возвратить сумму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за неисполненные (ненадлежаще исполненные) обязательства.</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Возместить причинённые расторжением Договора убытки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Возвратить полученное по Договору имущество (документацию):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Подписать и направить отправителю акт сверки взаимных расчётов в течение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момента получения настоящего уведомления.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договора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с приложениями;</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Копии документов, подтверждающих исполнение обязательств отправителем (акты, накладные, платёжные документы);</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Копии документов, подтверждающих нарушение обязательств получателем;</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Копия ранее направленной претензии (требования об устранении нарушений) и документы о её направлении и вручении;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Расчёт суммы к возврату и (или) размера убытков;</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Доверенность (иной документ), подтверждающая полномочия подписанта;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Опись вложения и документ о направлении настоящего уведомления получателю.</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Отправитель (уполномоченный представитель) ___________________ / ______________________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