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УФАС России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(территориальный орган ФАС России по месту нахождения заказчика; жалоба подаётся до заключения контракта в порядке ст. 105 Закона № 44-ФЗ)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участника закупки / Ф.И.О., адрес, ИНН, ОГРН/ОГРНИП, телефон, эл. почта для направления уведомлений)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Заказчик (лицо, действия которого обжалуются):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заказчика, адрес, ИНН, ОГРН; при необходимости — уполномоченный орган, оператор электронной площадки, комиссия по осуществлению закупок)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Сведения о закупке: извещение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, наименование объекта закупки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, начальная (максимальная) цена контракта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(идентификационный код закупки (ИКЗ) ____________, наименование электронной площадки ____________)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действия (бездействие) заказчика при осуществлении закупки по Федеральному закону № 44-ФЗ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Заказчиком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единой информационной системе в сфере закупок (ЕИС) размещено извещение об осуществлении закупки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путём проведения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(способ определения поставщика: электронный аукцион / открытый конкурс в электронной форме и т.п.) на право заключения контракта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(объект закупки). Начальная (максимальная) цена контракта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является участником закупки (лицом, подавшим заявку / намеревавшимся подать заявку),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о поданной заявке, аккредитация на площадке), и обладает правом на обжалование в соответствии со ст. 105 Закона № 44-ФЗ.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осуществлении указанной закупки заказчиком допущены нарушения законодательства о контрактной системе, выразившиеся в следующем: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нарушения: незаконные положения документации об аукционе, объединение в один лот технологически и функционально не связанных товаров, установление требований к участникам сверх предусмотренных, неправомерное описание объекта закупки с указанием на конкретного производителя, неправомерный отказ в допуске к участию, нарушение порядка оценки заявок и т.п.).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частности, положение документации (протокола)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 документации / раздел технического задания) противоречит требованиям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(конкретные нормы Закона № 44-ФЗ) и ограничивает количество участников закупки,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(обоснование ограничения конкуренции и нарушения прав заявителя).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заказчиком опубликован протокол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протокола: рассмотрения заявок / подведения итогов), которым заявителю неправомерно отказано в допуске (отклонена заявка) по основанию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(изложенное в протоколе основание), что не соответствует представленным заявителем сведениям и требованиям документации.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действия (бездействие) заказчика нарушают права и законные интересы заявителя как участника закупки, создают препятствия для добросовестной конкуренции и участия в определении поставщика. Настоящая жалоба подана в срок, установленный ч. 3, 4 ст. 105 Закона № 44-ФЗ.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Контракт по итогам закупки на дату подачи жалобы не заключён,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из ЕИС о статусе закупки). В соответствии с ч. 7 ст. 106 Закона № 44-ФЗ имеются основания для приостановления определения поставщика в части заключения контракта.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1, 2 ст. 105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любой участник закупки вправе обжаловать в контрольный орган в сфере закупок действия (бездействие) заказчика, уполномоченного органа, комиссии, оператора электронной площадки, если такие действия (бездействие) нарушают права и законные интересы участника закупки.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1 ст. 8 Закона № 44-ФЗ контрактная система основывается на принципах обеспечения конкуренции; в силу ч. 2 ст. 8 запрещается совершение действий, приводящих к ограничению конкуренции, в том числе к необоснованному ограничению числа участников закупки. Требования к участникам и порядок описания объекта закупки установлены ст. 31 и ст. 33 Закона № 44-ФЗ и не могут влечь ограничения конкуренции.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Порядок рассмотрения жалобы установлен ст. 106 Закона № 44-ФЗ: жалоба рассматривается контрольным органом в течение пяти рабочих дней; при поступлении жалобы контрольный орган вправе приостановить определение поставщика в части заключения контракта до рассмотрения жалобы по существу (ч. 7 ст. 106). Полномочия контрольного органа определены ст. 99 Закона № 44-ФЗ и Правилами, утверждёнными Правительством РФ.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8, 31, 33, 99, 105, 106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Принять настоящую жалобу к рассмотрению и признать её обоснованной.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в действиях (бездействии) заказчика при осуществлении закупки по извещению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нарушение требований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(конкретные нормы Закона № 44-ФЗ).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Приостановить определение поставщика (подрядчика, исполнителя) в части заключения контракта по извещению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до рассмотрения жалобы по существу в соответствии с ч. 7 ст. 106 Закона № 44-ФЗ.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Выдать заказчику (комиссии, оператору электронной площадки) обязательное для исполнения предписание об устранении допущенных нарушений, в том числе об аннулировании протокола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внесении изменений в документацию о закупке.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Рассмотреть вопрос о передаче материалов уполномоченному должностному лицу для решения вопроса о привлечении виновных лиц к административной ответственности.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Документ, подтверждающий полномочия лица, подписавшего жалобу (доверенность, выписка из ЕГРЮЛ/ЕГРИП);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извещения об осуществлении закупки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документации о закупке (в обжалуемой части);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Сведения о поданной заявке (данные с электронной площадки, документы аккредитации);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обжалуемого протокола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Скриншоты (выгрузки) из ЕИС, подтверждающие сведения о закупке и её статус;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изложенные в жалобе обстоятельства нарушения (расчёты, письменные пояснения, переписка);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жалобы для направления заказчику (иным лицам, действия которых обжалуются).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