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 (заказчика), ст. 35 АПК РФ; по спорам об оспаривании решений антимонопольного органа — по месту нахождения этого органа)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участника закупки, адрес, ИНН, ОГРН;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 (заказчик):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заказчика (организатора закупки),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победителя закупки и/или оператора электронной площадки, при наличии — территориального органа ФАС России)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 (при имущественном требовании):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 требование о признании недействительными результатов закупки (сделки) — по пп. 2 п. 1 ст. 333.21 НК РФ; за оспаривание ненормативного акта — по пп. 3 п. 1 ст. 333.21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недействительными результатов закупки и решения (протокола) закупочной комиссии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Заказчиком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заказчика) в порядке, установленном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(Федеральный закон от 05.04.2013 № 44-ФЗ либо Федеральный закон от 18.07.2011 № 223-ФЗ — нужное указать), проводилась закупка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закупки) способом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(электронный аукцион / конкурс / запрос котировок / иное), извещение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размещённое в ЕИС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Начальная (максимальная) цена контракта составляла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в установленный срок подал заявку на участие в закупке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с электронной площадки, протокол подачи заявок). Заявка соответствовала требованиям документации о закупке.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результатам рассмотрения заявок закупочной комиссией заказчика оформлен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реквизиты протокола)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которым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(заявка заявителя отклонена / победителем признано иное лицо / закупка признана несостоявшейся). Основанием указанного решения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мотивов, приведённых комиссией).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полагает результаты закупки незаконными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(нарушение порядка оценки заявок / неправомерное отклонение заявки / установление в документации требований, ограничивающих конкуренцию / несоответствие критериев оценки закону / нарушение сроков и процедуры). Указанные нарушения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(документация о закупке, протоколы, переписка, скриншоты из ЕИС).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Допущенные нарушения повлияли на результат закупки и привели к ущемлению прав заявителя, поскольку при правильном применении заказчиком положений закупочного законодательства и документации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(заявитель был бы признан победителем / был бы допущен к участию / получил бы более высокую оценку).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с жалобой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(территориальный орган ФАС России) на действия заказчика (комиссии), по результатам рассмотрения которой принято решение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(жалоба признана обоснованной / необоснованной / оставлена без рассмотрения). Указанное обстоятельство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(текст решения, уведомление).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Контракт (договор) по итогам закупки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(заключён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не заключён на дату подачи заявления). Оспариваемые результаты закупки нарушают права и законные интересы заявителя в сфере предпринимательской деятельности.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198, ст. 201 АПК РФ ненормативные акты, решения и действия (бездействие) органов и лиц, наделённых публичными полномочиями, могут быть признаны недействительными (незаконными), если они не соответствуют закону и нарушают права заявителя в сфере предпринимательской деятельности. Заявление подаётся в трёхмесячный срок со дня, когда заявителю стало известно о нарушении его прав (ч. 4 ст. 198 АПК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17 Федерального закона от 26.07.2006 № 135-ФЗ «О защите конкуренции» при проведении торгов, запроса котировок и запроса предложений запрещаются действия, приводящие к недопущению, ограничению или устранению конкуренции. В силу ст. 449 ГК РФ торги, проведённые с нарушением правил, установленных законом, могут быть признаны недействительными по иску заинтересованного лица; признание торгов недействительными влечёт недействительность заключённого по их результатам договора.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Проведение закупки регулируется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(Федеральным законом от 05.04.2013 № 44-ФЗ «О контрактной системе…» либо Федеральным законом от 18.07.2011 № 223-ФЗ «О закупках…»), которым установлены порядок оценки заявок, основания их отклонения и требования к процедуре, нарушенные заказчиком (комиссией). Разъяснения по спорам данной категории даны в постановлении Пленума Верховного Суда РФ от 04.03.2021 № 2.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447, 449 ГК РФ, ст. 17 Федерального закона от 26.07.2006 № 135-ФЗ, положениями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(Федерального закона № 44-ФЗ / № 223-ФЗ), ст. 197–201 АПК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(недействительным) решение закупочной комиссии заказчика, оформленное протоколом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недействительными результаты закупки по извещению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закупки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Применить последствия недействительности торгов, признав недействительным контракт (договор)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заключённый по их результатам.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Обязать заказчика устранить допущенные нарушения прав и законных интересов заявителя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(проведения повторной процедуры оценки заявок / отмены результатов закупки / иное).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заявителя судебные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копий заявления и приложений лицам, участвующим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ЕГРЮЛ (ЕГРИП) в отношении заявителя;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полномочия на подписание заявления (доверенность, приказ);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извещения и документации о закупке (из ЕИС);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заявки заявителя на участие в закупке;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оспариваемого протокола и иных протоколов закупочной комиссии;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решения антимонопольного органа по жалобе (при наличии);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Копия контракта (договора), заключённого по результатам закупки (при наличии);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(скриншоты, переписка), подтверждающие допущенные нарушения;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Расчёт цены иска (при заявлении имущественного требования).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